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12.bin" ContentType="image/jpeg"/>
  <Override PartName="/word/media/image13.bin" ContentType="image/jpeg"/>
  <Override PartName="/word/media/image14.bin" ContentType="image/jpeg"/>
  <Override PartName="/word/media/image15.bin" ContentType="image/jpeg"/>
  <Override PartName="/word/media/image16.bin" ContentType="image/jpeg"/>
  <Override PartName="/word/media/image17.bin" ContentType="image/jpeg"/>
  <Override PartName="/word/media/image18.bin" ContentType="image/jpeg"/>
  <Override PartName="/word/media/image19.bin" ContentType="image/jpeg"/>
  <Override PartName="/word/media/image20.bin" ContentType="image/jpeg"/>
  <Override PartName="/word/media/image21.bin" ContentType="image/jpeg"/>
  <Override PartName="/word/media/image22.bin" ContentType="image/jpeg"/>
  <Override PartName="/word/media/image23.bin"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CE6040" w14:textId="77777777" w:rsidR="00E13BE8" w:rsidRDefault="007D7714">
      <w:pPr>
        <w:jc w:val="center"/>
      </w:pPr>
      <w:r>
        <w:rPr>
          <w:noProof/>
          <w:lang w:eastAsia="en-ZA"/>
        </w:rPr>
        <w:drawing>
          <wp:inline distT="0" distB="0" distL="0" distR="0" wp14:anchorId="6C4DBBAB" wp14:editId="7D25922B">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1"/>
                    <a:stretch>
                      <a:fillRect/>
                    </a:stretch>
                  </pic:blipFill>
                  <pic:spPr>
                    <a:xfrm>
                      <a:off x="0" y="0"/>
                      <a:ext cx="2514600" cy="1371600"/>
                    </a:xfrm>
                    <a:prstGeom prst="rect">
                      <a:avLst/>
                    </a:prstGeom>
                  </pic:spPr>
                </pic:pic>
              </a:graphicData>
            </a:graphic>
          </wp:inline>
        </w:drawing>
      </w:r>
    </w:p>
    <w:p w14:paraId="7B4F3CB5" w14:textId="77777777" w:rsidR="00E13BE8" w:rsidRDefault="00E13BE8">
      <w:pPr>
        <w:pStyle w:val="HorizontalRule"/>
      </w:pPr>
    </w:p>
    <w:p w14:paraId="29D8D435" w14:textId="77777777" w:rsidR="00E13BE8" w:rsidRPr="00973B7C" w:rsidRDefault="007D7714">
      <w:pPr>
        <w:pStyle w:val="Heading1"/>
        <w:rPr>
          <w:rFonts w:ascii="Century Gothic" w:hAnsi="Century Gothic"/>
        </w:rPr>
      </w:pPr>
      <w:r w:rsidRPr="00973B7C">
        <w:rPr>
          <w:rFonts w:ascii="Century Gothic" w:hAnsi="Century Gothic"/>
        </w:rPr>
        <w:t>Rhino Track &amp; Trail</w:t>
      </w:r>
    </w:p>
    <w:p w14:paraId="7E51B0D2" w14:textId="77777777" w:rsidR="00E13BE8" w:rsidRDefault="00E13BE8">
      <w:pPr>
        <w:pStyle w:val="HorizontalRule"/>
      </w:pPr>
    </w:p>
    <w:p w14:paraId="1EF951A4" w14:textId="1E4608FE" w:rsidR="00E13BE8" w:rsidRDefault="009C41B8">
      <w:pPr>
        <w:jc w:val="center"/>
      </w:pPr>
      <w:r>
        <w:rPr>
          <w:noProof/>
        </w:rPr>
        <w:drawing>
          <wp:inline distT="0" distB="0" distL="0" distR="0" wp14:anchorId="7FD3B7A9" wp14:editId="7839C1DB">
            <wp:extent cx="6591300" cy="1647825"/>
            <wp:effectExtent l="0" t="0" r="0" b="9525"/>
            <wp:docPr id="137511947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119479" name="Inline Text Wrapping Picture" descr="http://schemas.openxmlformats.org/drawingml/2006/picture"/>
                    <pic:cNvPicPr>
                      <a:picLocks noChangeAspect="1"/>
                    </pic:cNvPicPr>
                  </pic:nvPicPr>
                  <pic:blipFill>
                    <a:blip r:embed="rId12"/>
                    <a:stretch>
                      <a:fillRect/>
                    </a:stretch>
                  </pic:blipFill>
                  <pic:spPr>
                    <a:xfrm>
                      <a:off x="0" y="0"/>
                      <a:ext cx="6591300" cy="1647825"/>
                    </a:xfrm>
                    <a:prstGeom prst="rect">
                      <a:avLst/>
                    </a:prstGeom>
                  </pic:spPr>
                </pic:pic>
              </a:graphicData>
            </a:graphic>
          </wp:inline>
        </w:drawing>
      </w:r>
    </w:p>
    <w:p w14:paraId="5DBDC30A" w14:textId="03F8148E" w:rsidR="00E13BE8" w:rsidRDefault="003E4927">
      <w:pPr>
        <w:jc w:val="center"/>
      </w:pPr>
      <w:r>
        <w:rPr>
          <w:noProof/>
        </w:rPr>
        <w:drawing>
          <wp:inline distT="0" distB="0" distL="0" distR="0" wp14:anchorId="5F392D9A" wp14:editId="2F97589E">
            <wp:extent cx="6591300" cy="1647825"/>
            <wp:effectExtent l="0" t="0" r="0" b="9525"/>
            <wp:docPr id="79930190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301902" name="Inline Text Wrapping Picture" descr="http://schemas.openxmlformats.org/drawingml/2006/picture"/>
                    <pic:cNvPicPr>
                      <a:picLocks noChangeAspect="1"/>
                    </pic:cNvPicPr>
                  </pic:nvPicPr>
                  <pic:blipFill>
                    <a:blip r:embed="rId13"/>
                    <a:stretch>
                      <a:fillRect/>
                    </a:stretch>
                  </pic:blipFill>
                  <pic:spPr>
                    <a:xfrm>
                      <a:off x="0" y="0"/>
                      <a:ext cx="6591300" cy="1647825"/>
                    </a:xfrm>
                    <a:prstGeom prst="rect">
                      <a:avLst/>
                    </a:prstGeom>
                  </pic:spPr>
                </pic:pic>
              </a:graphicData>
            </a:graphic>
          </wp:inline>
        </w:drawing>
      </w:r>
    </w:p>
    <w:p w14:paraId="53F034E4" w14:textId="7D31F228" w:rsidR="00E13BE8" w:rsidRDefault="004E7467">
      <w:pPr>
        <w:jc w:val="center"/>
      </w:pPr>
      <w:r>
        <w:rPr>
          <w:noProof/>
        </w:rPr>
        <w:drawing>
          <wp:inline distT="0" distB="0" distL="0" distR="0" wp14:anchorId="0023EE0F" wp14:editId="7D705CEF">
            <wp:extent cx="6591300" cy="1647825"/>
            <wp:effectExtent l="0" t="0" r="0" b="9525"/>
            <wp:docPr id="88046268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0462687" name="Inline Text Wrapping Picture" descr="http://schemas.openxmlformats.org/drawingml/2006/picture"/>
                    <pic:cNvPicPr>
                      <a:picLocks noChangeAspect="1"/>
                    </pic:cNvPicPr>
                  </pic:nvPicPr>
                  <pic:blipFill>
                    <a:blip r:embed="rId14"/>
                    <a:stretch>
                      <a:fillRect/>
                    </a:stretch>
                  </pic:blipFill>
                  <pic:spPr>
                    <a:xfrm>
                      <a:off x="0" y="0"/>
                      <a:ext cx="6591300" cy="1647825"/>
                    </a:xfrm>
                    <a:prstGeom prst="rect">
                      <a:avLst/>
                    </a:prstGeom>
                  </pic:spPr>
                </pic:pic>
              </a:graphicData>
            </a:graphic>
          </wp:inline>
        </w:drawing>
      </w:r>
    </w:p>
    <w:p w14:paraId="4129FC00" w14:textId="77777777" w:rsidR="00E13BE8" w:rsidRDefault="007D7714">
      <w:r>
        <w:br w:type="page"/>
      </w:r>
    </w:p>
    <w:p w14:paraId="02B5586E" w14:textId="77777777" w:rsidR="00E13BE8" w:rsidRDefault="00E13BE8">
      <w:pPr>
        <w:pStyle w:val="HorizontalRule"/>
      </w:pPr>
    </w:p>
    <w:p w14:paraId="020E31EE" w14:textId="77777777" w:rsidR="00E13BE8" w:rsidRDefault="00E13BE8">
      <w:pPr>
        <w:pStyle w:val="Heading1"/>
      </w:pPr>
    </w:p>
    <w:p w14:paraId="759E3341" w14:textId="5294C8F2" w:rsidR="00E13BE8" w:rsidRPr="00734E88" w:rsidRDefault="007D7714">
      <w:pPr>
        <w:pStyle w:val="Heading1"/>
        <w:rPr>
          <w:rFonts w:ascii="Century Gothic" w:hAnsi="Century Gothic"/>
          <w:lang w:val="de-DE"/>
        </w:rPr>
      </w:pPr>
      <w:r w:rsidRPr="00734E88">
        <w:rPr>
          <w:rFonts w:ascii="Century Gothic" w:hAnsi="Century Gothic"/>
          <w:lang w:val="de-DE"/>
        </w:rPr>
        <w:t>Rhino Track &amp; Trail</w:t>
      </w:r>
      <w:r w:rsidR="00BF3B5F">
        <w:rPr>
          <w:rFonts w:ascii="Century Gothic" w:hAnsi="Century Gothic"/>
          <w:lang w:val="de-DE"/>
        </w:rPr>
        <w:t xml:space="preserve"> 202</w:t>
      </w:r>
      <w:r w:rsidR="0071118F">
        <w:rPr>
          <w:rFonts w:ascii="Century Gothic" w:hAnsi="Century Gothic"/>
          <w:lang w:val="de-DE"/>
        </w:rPr>
        <w:t>4</w:t>
      </w:r>
    </w:p>
    <w:p w14:paraId="51213380" w14:textId="17F04A36" w:rsidR="00E13BE8" w:rsidRPr="00734E88" w:rsidRDefault="007D7714">
      <w:pPr>
        <w:jc w:val="center"/>
        <w:rPr>
          <w:rFonts w:ascii="Century Gothic" w:hAnsi="Century Gothic"/>
        </w:rPr>
      </w:pPr>
      <w:r w:rsidRPr="00734E88">
        <w:rPr>
          <w:rFonts w:ascii="Century Gothic" w:hAnsi="Century Gothic"/>
          <w:i/>
          <w:lang w:val="de-DE"/>
        </w:rPr>
        <w:t>Matobo National Park - Hwange National Park - Victoria Falls, Zimbabwe</w:t>
      </w:r>
      <w:r w:rsidRPr="00734E88">
        <w:rPr>
          <w:rFonts w:ascii="Century Gothic" w:hAnsi="Century Gothic"/>
          <w:lang w:val="de-DE"/>
        </w:rPr>
        <w:br/>
      </w:r>
      <w:r w:rsidRPr="00734E88">
        <w:rPr>
          <w:rFonts w:ascii="Century Gothic" w:hAnsi="Century Gothic"/>
          <w:i/>
          <w:lang w:val="de-DE"/>
        </w:rPr>
        <w:t>7 Tage / 6 Nächte</w:t>
      </w:r>
      <w:r w:rsidRPr="00734E88">
        <w:rPr>
          <w:rFonts w:ascii="Century Gothic" w:hAnsi="Century Gothic"/>
          <w:lang w:val="de-DE"/>
        </w:rPr>
        <w:br/>
      </w:r>
      <w:r w:rsidR="005C292C">
        <w:rPr>
          <w:rFonts w:ascii="Century Gothic" w:hAnsi="Century Gothic"/>
          <w:i/>
          <w:lang w:val="de-DE"/>
        </w:rPr>
        <w:t>Ausstellungsdatum</w:t>
      </w:r>
      <w:r w:rsidR="004F12B2">
        <w:rPr>
          <w:rFonts w:ascii="Century Gothic" w:hAnsi="Century Gothic"/>
          <w:i/>
          <w:lang w:val="de-DE"/>
        </w:rPr>
        <w:t xml:space="preserve">: </w:t>
      </w:r>
      <w:r w:rsidR="006E7077">
        <w:rPr>
          <w:rFonts w:ascii="Century Gothic" w:hAnsi="Century Gothic"/>
          <w:i/>
          <w:lang w:val="de-DE"/>
        </w:rPr>
        <w:t>1</w:t>
      </w:r>
      <w:r w:rsidR="0071118F">
        <w:rPr>
          <w:rFonts w:ascii="Century Gothic" w:hAnsi="Century Gothic"/>
          <w:i/>
          <w:lang w:val="de-DE"/>
        </w:rPr>
        <w:t>2</w:t>
      </w:r>
      <w:r w:rsidR="006E7077">
        <w:rPr>
          <w:rFonts w:ascii="Century Gothic" w:hAnsi="Century Gothic"/>
          <w:i/>
          <w:lang w:val="de-DE"/>
        </w:rPr>
        <w:t xml:space="preserve"> April 2</w:t>
      </w:r>
      <w:r w:rsidR="00BB65B5">
        <w:rPr>
          <w:rFonts w:ascii="Century Gothic" w:hAnsi="Century Gothic"/>
          <w:i/>
          <w:lang w:val="de-DE"/>
        </w:rPr>
        <w:t>02</w:t>
      </w:r>
      <w:r w:rsidR="0071118F">
        <w:rPr>
          <w:rFonts w:ascii="Century Gothic" w:hAnsi="Century Gothic"/>
          <w:i/>
          <w:lang w:val="de-DE"/>
        </w:rPr>
        <w:t>4</w:t>
      </w:r>
    </w:p>
    <w:p w14:paraId="01C1A79F" w14:textId="77777777" w:rsidR="00E13BE8" w:rsidRDefault="00E13BE8">
      <w:pPr>
        <w:pStyle w:val="HorizontalRule"/>
      </w:pPr>
    </w:p>
    <w:p w14:paraId="7D48245F" w14:textId="10E19A63" w:rsidR="00E13BE8" w:rsidRDefault="00B93099">
      <w:pPr>
        <w:jc w:val="center"/>
      </w:pPr>
      <w:r>
        <w:rPr>
          <w:noProof/>
        </w:rPr>
        <w:drawing>
          <wp:inline distT="0" distB="0" distL="0" distR="0" wp14:anchorId="39EC8F99" wp14:editId="434DACEF">
            <wp:extent cx="6096000" cy="3048000"/>
            <wp:effectExtent l="0" t="0" r="0" b="0"/>
            <wp:docPr id="165566461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5664615" name="Inline Text Wrapping Picture" descr="http://schemas.openxmlformats.org/drawingml/2006/picture"/>
                    <pic:cNvPicPr>
                      <a:picLocks noChangeAspect="1"/>
                    </pic:cNvPicPr>
                  </pic:nvPicPr>
                  <pic:blipFill>
                    <a:blip r:embed="rId15"/>
                    <a:stretch>
                      <a:fillRect/>
                    </a:stretch>
                  </pic:blipFill>
                  <pic:spPr>
                    <a:xfrm>
                      <a:off x="0" y="0"/>
                      <a:ext cx="6096000" cy="3048000"/>
                    </a:xfrm>
                    <a:prstGeom prst="rect">
                      <a:avLst/>
                    </a:prstGeom>
                  </pic:spPr>
                </pic:pic>
              </a:graphicData>
            </a:graphic>
          </wp:inline>
        </w:drawing>
      </w:r>
    </w:p>
    <w:p w14:paraId="53A857C2" w14:textId="16FD9E6A" w:rsidR="00E13BE8" w:rsidRPr="00BF3B5F" w:rsidRDefault="001E75A2">
      <w:pPr>
        <w:pStyle w:val="Heading1"/>
        <w:rPr>
          <w:rStyle w:val="Hyperlink"/>
          <w:rFonts w:ascii="Century Gothic" w:hAnsi="Century Gothic"/>
          <w:sz w:val="24"/>
          <w:szCs w:val="24"/>
          <w:lang w:val="de-DE"/>
        </w:rPr>
      </w:pPr>
      <w:r>
        <w:rPr>
          <w:rFonts w:ascii="Century Gothic" w:hAnsi="Century Gothic"/>
          <w:lang w:val="de-DE"/>
        </w:rPr>
        <w:fldChar w:fldCharType="begin"/>
      </w:r>
      <w:r w:rsidR="006E7077">
        <w:rPr>
          <w:rFonts w:ascii="Century Gothic" w:hAnsi="Century Gothic"/>
          <w:lang w:val="de-DE"/>
        </w:rPr>
        <w:instrText>HYPERLINK "https://digital.jenmansafaris.com/Itinerary/Landing/844daaea-f092-487c-9595-ab3a6fe85f31"</w:instrText>
      </w:r>
      <w:r>
        <w:rPr>
          <w:rFonts w:ascii="Century Gothic" w:hAnsi="Century Gothic"/>
          <w:lang w:val="de-DE"/>
        </w:rPr>
      </w:r>
      <w:r>
        <w:rPr>
          <w:rFonts w:ascii="Century Gothic" w:hAnsi="Century Gothic"/>
          <w:lang w:val="de-DE"/>
        </w:rPr>
        <w:fldChar w:fldCharType="separate"/>
      </w:r>
      <w:r w:rsidR="007D7714" w:rsidRPr="00BF3B5F">
        <w:rPr>
          <w:rStyle w:val="Hyperlink"/>
          <w:rFonts w:ascii="Century Gothic" w:hAnsi="Century Gothic"/>
          <w:sz w:val="24"/>
          <w:szCs w:val="24"/>
          <w:lang w:val="de-DE"/>
        </w:rPr>
        <w:t>Klicken Sie hier um Ihren digitalen Reiseplan anzusehen...</w:t>
      </w:r>
    </w:p>
    <w:p w14:paraId="7C3B98FF" w14:textId="32B9B029" w:rsidR="00E13BE8" w:rsidRPr="0034784B" w:rsidRDefault="001E75A2" w:rsidP="006231F6">
      <w:pPr>
        <w:tabs>
          <w:tab w:val="left" w:pos="4655"/>
        </w:tabs>
        <w:rPr>
          <w:lang w:val="de-DE"/>
        </w:rPr>
      </w:pPr>
      <w:r>
        <w:rPr>
          <w:rFonts w:ascii="Century Gothic" w:eastAsiaTheme="majorEastAsia" w:hAnsi="Century Gothic" w:cstheme="majorBidi"/>
          <w:b/>
          <w:bCs/>
          <w:color w:val="000000" w:themeColor="text1"/>
          <w:sz w:val="28"/>
          <w:szCs w:val="28"/>
          <w:lang w:val="de-DE"/>
        </w:rPr>
        <w:fldChar w:fldCharType="end"/>
      </w:r>
      <w:r w:rsidR="007D7714" w:rsidRPr="0034784B">
        <w:rPr>
          <w:lang w:val="de-DE"/>
        </w:rPr>
        <w:br w:type="page"/>
      </w:r>
      <w:r w:rsidR="006231F6">
        <w:rPr>
          <w:lang w:val="de-DE"/>
        </w:rPr>
        <w:lastRenderedPageBreak/>
        <w:tab/>
      </w:r>
    </w:p>
    <w:p w14:paraId="15696194" w14:textId="77777777" w:rsidR="00E13BE8" w:rsidRPr="00734E88" w:rsidRDefault="007D7714">
      <w:pPr>
        <w:pStyle w:val="Heading2"/>
        <w:rPr>
          <w:rFonts w:ascii="Century Gothic" w:hAnsi="Century Gothic"/>
        </w:rPr>
      </w:pPr>
      <w:proofErr w:type="spellStart"/>
      <w:r w:rsidRPr="00734E88">
        <w:rPr>
          <w:rFonts w:ascii="Century Gothic" w:hAnsi="Century Gothic"/>
          <w:sz w:val="24"/>
          <w:szCs w:val="24"/>
        </w:rPr>
        <w:t>Einleitung</w:t>
      </w:r>
      <w:proofErr w:type="spellEnd"/>
    </w:p>
    <w:p w14:paraId="06D136D2" w14:textId="77777777" w:rsidR="00E13BE8" w:rsidRPr="00734E88" w:rsidRDefault="00E13BE8">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E13BE8" w:rsidRPr="00734E88" w14:paraId="4E5435B7" w14:textId="77777777">
        <w:tc>
          <w:tcPr>
            <w:tcW w:w="4581" w:type="dxa"/>
          </w:tcPr>
          <w:p w14:paraId="2330D7C7" w14:textId="77777777" w:rsidR="00E13BE8" w:rsidRPr="00734E88" w:rsidRDefault="007D7714">
            <w:pPr>
              <w:rPr>
                <w:rFonts w:ascii="Century Gothic" w:hAnsi="Century Gothic"/>
              </w:rPr>
            </w:pPr>
            <w:proofErr w:type="spellStart"/>
            <w:r w:rsidRPr="00734E88">
              <w:rPr>
                <w:rFonts w:ascii="Century Gothic" w:hAnsi="Century Gothic"/>
                <w:b/>
              </w:rPr>
              <w:t>Unterkunft</w:t>
            </w:r>
            <w:proofErr w:type="spellEnd"/>
          </w:p>
        </w:tc>
        <w:tc>
          <w:tcPr>
            <w:tcW w:w="2943" w:type="dxa"/>
          </w:tcPr>
          <w:p w14:paraId="23D2BDB1" w14:textId="77777777" w:rsidR="00E13BE8" w:rsidRPr="00734E88" w:rsidRDefault="007D7714">
            <w:pPr>
              <w:rPr>
                <w:rFonts w:ascii="Century Gothic" w:hAnsi="Century Gothic"/>
              </w:rPr>
            </w:pPr>
            <w:proofErr w:type="spellStart"/>
            <w:r w:rsidRPr="00734E88">
              <w:rPr>
                <w:rFonts w:ascii="Century Gothic" w:hAnsi="Century Gothic"/>
                <w:b/>
              </w:rPr>
              <w:t>Reiseziel</w:t>
            </w:r>
            <w:proofErr w:type="spellEnd"/>
          </w:p>
        </w:tc>
        <w:tc>
          <w:tcPr>
            <w:tcW w:w="1798" w:type="dxa"/>
          </w:tcPr>
          <w:p w14:paraId="66C40551" w14:textId="77777777" w:rsidR="00E13BE8" w:rsidRPr="00734E88" w:rsidRDefault="007D7714">
            <w:pPr>
              <w:rPr>
                <w:rFonts w:ascii="Century Gothic" w:hAnsi="Century Gothic"/>
              </w:rPr>
            </w:pPr>
            <w:r w:rsidRPr="00734E88">
              <w:rPr>
                <w:rFonts w:ascii="Century Gothic" w:hAnsi="Century Gothic"/>
                <w:b/>
              </w:rPr>
              <w:t>Basis</w:t>
            </w:r>
          </w:p>
        </w:tc>
        <w:tc>
          <w:tcPr>
            <w:tcW w:w="1144" w:type="dxa"/>
          </w:tcPr>
          <w:p w14:paraId="090CE259" w14:textId="77777777" w:rsidR="00E13BE8" w:rsidRPr="00734E88" w:rsidRDefault="007D7714">
            <w:pPr>
              <w:rPr>
                <w:rFonts w:ascii="Century Gothic" w:hAnsi="Century Gothic"/>
              </w:rPr>
            </w:pPr>
            <w:r w:rsidRPr="00734E88">
              <w:rPr>
                <w:rFonts w:ascii="Century Gothic" w:hAnsi="Century Gothic"/>
                <w:b/>
              </w:rPr>
              <w:t>Dauer</w:t>
            </w:r>
          </w:p>
        </w:tc>
      </w:tr>
      <w:tr w:rsidR="00E13BE8" w:rsidRPr="00734E88" w14:paraId="28B79648" w14:textId="77777777">
        <w:tc>
          <w:tcPr>
            <w:tcW w:w="0" w:type="auto"/>
          </w:tcPr>
          <w:p w14:paraId="0F9D8EF7" w14:textId="33CD015F" w:rsidR="00E13BE8" w:rsidRPr="00BF3B5F" w:rsidRDefault="008D0B68">
            <w:pPr>
              <w:rPr>
                <w:rFonts w:ascii="Century Gothic" w:hAnsi="Century Gothic"/>
                <w:sz w:val="20"/>
                <w:szCs w:val="20"/>
                <w:u w:val="single"/>
              </w:rPr>
            </w:pPr>
            <w:hyperlink r:id="rId16" w:history="1">
              <w:r w:rsidR="00C61BA9" w:rsidRPr="00516B22">
                <w:rPr>
                  <w:rStyle w:val="Hyperlink"/>
                  <w:rFonts w:ascii="Century Gothic" w:hAnsi="Century Gothic"/>
                  <w:sz w:val="18"/>
                  <w:szCs w:val="18"/>
                </w:rPr>
                <w:t>Big Cave Camp</w:t>
              </w:r>
            </w:hyperlink>
          </w:p>
        </w:tc>
        <w:tc>
          <w:tcPr>
            <w:tcW w:w="0" w:type="auto"/>
          </w:tcPr>
          <w:p w14:paraId="2A825945" w14:textId="77777777" w:rsidR="00E13BE8" w:rsidRPr="00734E88" w:rsidRDefault="007D7714">
            <w:pPr>
              <w:rPr>
                <w:rFonts w:ascii="Century Gothic" w:hAnsi="Century Gothic"/>
                <w:sz w:val="20"/>
                <w:szCs w:val="20"/>
              </w:rPr>
            </w:pPr>
            <w:proofErr w:type="spellStart"/>
            <w:r w:rsidRPr="00734E88">
              <w:rPr>
                <w:rFonts w:ascii="Century Gothic" w:hAnsi="Century Gothic"/>
                <w:sz w:val="20"/>
                <w:szCs w:val="20"/>
              </w:rPr>
              <w:t>Matobo</w:t>
            </w:r>
            <w:proofErr w:type="spellEnd"/>
            <w:r w:rsidRPr="00734E88">
              <w:rPr>
                <w:rFonts w:ascii="Century Gothic" w:hAnsi="Century Gothic"/>
                <w:sz w:val="20"/>
                <w:szCs w:val="20"/>
              </w:rPr>
              <w:t xml:space="preserve"> National Park</w:t>
            </w:r>
          </w:p>
        </w:tc>
        <w:tc>
          <w:tcPr>
            <w:tcW w:w="0" w:type="auto"/>
          </w:tcPr>
          <w:p w14:paraId="65A7871A" w14:textId="77777777" w:rsidR="00E13BE8" w:rsidRPr="00734E88" w:rsidRDefault="007D7714">
            <w:pPr>
              <w:rPr>
                <w:rFonts w:ascii="Century Gothic" w:hAnsi="Century Gothic"/>
                <w:sz w:val="20"/>
                <w:szCs w:val="20"/>
              </w:rPr>
            </w:pPr>
            <w:r w:rsidRPr="00734E88">
              <w:rPr>
                <w:rFonts w:ascii="Century Gothic" w:hAnsi="Century Gothic"/>
                <w:sz w:val="20"/>
                <w:szCs w:val="20"/>
              </w:rPr>
              <w:t>VP</w:t>
            </w:r>
          </w:p>
        </w:tc>
        <w:tc>
          <w:tcPr>
            <w:tcW w:w="0" w:type="auto"/>
          </w:tcPr>
          <w:p w14:paraId="66F6E4E2" w14:textId="77777777" w:rsidR="00E13BE8" w:rsidRPr="00734E88" w:rsidRDefault="007D7714">
            <w:pPr>
              <w:rPr>
                <w:rFonts w:ascii="Century Gothic" w:hAnsi="Century Gothic"/>
                <w:sz w:val="20"/>
                <w:szCs w:val="20"/>
              </w:rPr>
            </w:pPr>
            <w:r w:rsidRPr="00734E88">
              <w:rPr>
                <w:rFonts w:ascii="Century Gothic" w:hAnsi="Century Gothic"/>
                <w:b/>
                <w:sz w:val="20"/>
                <w:szCs w:val="20"/>
              </w:rPr>
              <w:t xml:space="preserve">2 </w:t>
            </w:r>
            <w:proofErr w:type="spellStart"/>
            <w:r w:rsidRPr="00734E88">
              <w:rPr>
                <w:rFonts w:ascii="Century Gothic" w:hAnsi="Century Gothic"/>
                <w:b/>
                <w:sz w:val="20"/>
                <w:szCs w:val="20"/>
              </w:rPr>
              <w:t>Nächte</w:t>
            </w:r>
            <w:proofErr w:type="spellEnd"/>
          </w:p>
        </w:tc>
      </w:tr>
      <w:tr w:rsidR="00E13BE8" w:rsidRPr="00734E88" w14:paraId="2FFB9048" w14:textId="77777777">
        <w:tc>
          <w:tcPr>
            <w:tcW w:w="0" w:type="auto"/>
          </w:tcPr>
          <w:p w14:paraId="260D1C61" w14:textId="79DCB456" w:rsidR="00E13BE8" w:rsidRPr="003F7145" w:rsidRDefault="003F7145">
            <w:pPr>
              <w:rPr>
                <w:rFonts w:ascii="Century Gothic" w:hAnsi="Century Gothic"/>
                <w:sz w:val="20"/>
                <w:szCs w:val="20"/>
              </w:rPr>
            </w:pPr>
            <w:hyperlink r:id="rId17" w:history="1">
              <w:r w:rsidRPr="003F7145">
                <w:rPr>
                  <w:rStyle w:val="Hyperlink"/>
                  <w:rFonts w:ascii="Century Gothic" w:hAnsi="Century Gothic"/>
                  <w:sz w:val="20"/>
                  <w:szCs w:val="20"/>
                </w:rPr>
                <w:t>The Hide</w:t>
              </w:r>
            </w:hyperlink>
          </w:p>
        </w:tc>
        <w:tc>
          <w:tcPr>
            <w:tcW w:w="0" w:type="auto"/>
          </w:tcPr>
          <w:p w14:paraId="60066F02" w14:textId="77777777" w:rsidR="00E13BE8" w:rsidRPr="00734E88" w:rsidRDefault="007D7714">
            <w:pPr>
              <w:rPr>
                <w:rFonts w:ascii="Century Gothic" w:hAnsi="Century Gothic"/>
                <w:sz w:val="20"/>
                <w:szCs w:val="20"/>
              </w:rPr>
            </w:pPr>
            <w:r w:rsidRPr="00734E88">
              <w:rPr>
                <w:rFonts w:ascii="Century Gothic" w:hAnsi="Century Gothic"/>
                <w:sz w:val="20"/>
                <w:szCs w:val="20"/>
              </w:rPr>
              <w:t>Hwange National Park</w:t>
            </w:r>
          </w:p>
        </w:tc>
        <w:tc>
          <w:tcPr>
            <w:tcW w:w="0" w:type="auto"/>
          </w:tcPr>
          <w:p w14:paraId="71DD7B49" w14:textId="77777777" w:rsidR="00E13BE8" w:rsidRPr="00734E88" w:rsidRDefault="007D7714">
            <w:pPr>
              <w:rPr>
                <w:rFonts w:ascii="Century Gothic" w:hAnsi="Century Gothic"/>
                <w:sz w:val="20"/>
                <w:szCs w:val="20"/>
              </w:rPr>
            </w:pPr>
            <w:r w:rsidRPr="00734E88">
              <w:rPr>
                <w:rFonts w:ascii="Century Gothic" w:hAnsi="Century Gothic"/>
                <w:sz w:val="20"/>
                <w:szCs w:val="20"/>
              </w:rPr>
              <w:t>AI</w:t>
            </w:r>
          </w:p>
        </w:tc>
        <w:tc>
          <w:tcPr>
            <w:tcW w:w="0" w:type="auto"/>
          </w:tcPr>
          <w:p w14:paraId="58CF9E5F" w14:textId="77777777" w:rsidR="00E13BE8" w:rsidRPr="00734E88" w:rsidRDefault="007D7714">
            <w:pPr>
              <w:rPr>
                <w:rFonts w:ascii="Century Gothic" w:hAnsi="Century Gothic"/>
                <w:sz w:val="20"/>
                <w:szCs w:val="20"/>
              </w:rPr>
            </w:pPr>
            <w:r w:rsidRPr="00734E88">
              <w:rPr>
                <w:rFonts w:ascii="Century Gothic" w:hAnsi="Century Gothic"/>
                <w:b/>
                <w:sz w:val="20"/>
                <w:szCs w:val="20"/>
              </w:rPr>
              <w:t xml:space="preserve">3 </w:t>
            </w:r>
            <w:proofErr w:type="spellStart"/>
            <w:r w:rsidRPr="00734E88">
              <w:rPr>
                <w:rFonts w:ascii="Century Gothic" w:hAnsi="Century Gothic"/>
                <w:b/>
                <w:sz w:val="20"/>
                <w:szCs w:val="20"/>
              </w:rPr>
              <w:t>Nächte</w:t>
            </w:r>
            <w:proofErr w:type="spellEnd"/>
          </w:p>
        </w:tc>
      </w:tr>
      <w:tr w:rsidR="00E13BE8" w:rsidRPr="00734E88" w14:paraId="11EDB171" w14:textId="77777777">
        <w:tc>
          <w:tcPr>
            <w:tcW w:w="0" w:type="auto"/>
          </w:tcPr>
          <w:p w14:paraId="60DAF7F7" w14:textId="5E42BA5B" w:rsidR="00E13BE8" w:rsidRPr="00734E88" w:rsidRDefault="008D0B68">
            <w:pPr>
              <w:rPr>
                <w:rFonts w:ascii="Century Gothic" w:hAnsi="Century Gothic"/>
                <w:sz w:val="20"/>
                <w:szCs w:val="20"/>
              </w:rPr>
            </w:pPr>
            <w:hyperlink r:id="rId18" w:history="1">
              <w:r w:rsidR="00BF3B5F" w:rsidRPr="00BF3B5F">
                <w:rPr>
                  <w:rStyle w:val="Hyperlink"/>
                  <w:rFonts w:ascii="Century Gothic" w:hAnsi="Century Gothic"/>
                  <w:sz w:val="20"/>
                  <w:szCs w:val="20"/>
                </w:rPr>
                <w:t>Ilala Lodge</w:t>
              </w:r>
            </w:hyperlink>
          </w:p>
        </w:tc>
        <w:tc>
          <w:tcPr>
            <w:tcW w:w="0" w:type="auto"/>
          </w:tcPr>
          <w:p w14:paraId="4B67A874" w14:textId="77777777" w:rsidR="00E13BE8" w:rsidRPr="00734E88" w:rsidRDefault="007D7714">
            <w:pPr>
              <w:rPr>
                <w:rFonts w:ascii="Century Gothic" w:hAnsi="Century Gothic"/>
                <w:sz w:val="20"/>
                <w:szCs w:val="20"/>
              </w:rPr>
            </w:pPr>
            <w:r w:rsidRPr="00734E88">
              <w:rPr>
                <w:rFonts w:ascii="Century Gothic" w:hAnsi="Century Gothic"/>
                <w:sz w:val="20"/>
                <w:szCs w:val="20"/>
              </w:rPr>
              <w:t>Victoria Falls, Zimbabwe</w:t>
            </w:r>
          </w:p>
        </w:tc>
        <w:tc>
          <w:tcPr>
            <w:tcW w:w="0" w:type="auto"/>
          </w:tcPr>
          <w:p w14:paraId="62B64F4B" w14:textId="77777777" w:rsidR="00E13BE8" w:rsidRPr="00734E88" w:rsidRDefault="007D7714">
            <w:pPr>
              <w:rPr>
                <w:rFonts w:ascii="Century Gothic" w:hAnsi="Century Gothic"/>
                <w:sz w:val="20"/>
                <w:szCs w:val="20"/>
              </w:rPr>
            </w:pPr>
            <w:r w:rsidRPr="00734E88">
              <w:rPr>
                <w:rFonts w:ascii="Century Gothic" w:hAnsi="Century Gothic"/>
                <w:sz w:val="20"/>
                <w:szCs w:val="20"/>
              </w:rPr>
              <w:t>VP+</w:t>
            </w:r>
          </w:p>
        </w:tc>
        <w:tc>
          <w:tcPr>
            <w:tcW w:w="0" w:type="auto"/>
          </w:tcPr>
          <w:p w14:paraId="070CD255" w14:textId="77777777" w:rsidR="00E13BE8" w:rsidRPr="00734E88" w:rsidRDefault="007D7714">
            <w:pPr>
              <w:rPr>
                <w:rFonts w:ascii="Century Gothic" w:hAnsi="Century Gothic"/>
                <w:sz w:val="20"/>
                <w:szCs w:val="20"/>
              </w:rPr>
            </w:pPr>
            <w:r w:rsidRPr="00734E88">
              <w:rPr>
                <w:rFonts w:ascii="Century Gothic" w:hAnsi="Century Gothic"/>
                <w:b/>
                <w:sz w:val="20"/>
                <w:szCs w:val="20"/>
              </w:rPr>
              <w:t>1 Nacht</w:t>
            </w:r>
          </w:p>
        </w:tc>
      </w:tr>
    </w:tbl>
    <w:p w14:paraId="66BCF61E" w14:textId="77777777" w:rsidR="00E13BE8" w:rsidRPr="00734E88" w:rsidRDefault="00E13BE8">
      <w:pPr>
        <w:pStyle w:val="HorizontalRule"/>
        <w:rPr>
          <w:rFonts w:ascii="Century Gothic" w:hAnsi="Century Gothic"/>
        </w:rPr>
      </w:pPr>
    </w:p>
    <w:p w14:paraId="7A3AD455" w14:textId="77777777" w:rsidR="00E13BE8" w:rsidRPr="00734E88" w:rsidRDefault="007D7714">
      <w:pPr>
        <w:pStyle w:val="SmallNormal"/>
        <w:rPr>
          <w:rFonts w:ascii="Century Gothic" w:hAnsi="Century Gothic"/>
          <w:lang w:val="de-DE"/>
        </w:rPr>
      </w:pPr>
      <w:r w:rsidRPr="00734E88">
        <w:rPr>
          <w:rFonts w:ascii="Century Gothic" w:hAnsi="Century Gothic"/>
          <w:b/>
          <w:sz w:val="22"/>
          <w:szCs w:val="22"/>
          <w:lang w:val="de-DE"/>
        </w:rPr>
        <w:t>Schlüssel</w:t>
      </w:r>
      <w:r w:rsidRPr="00734E88">
        <w:rPr>
          <w:rFonts w:ascii="Century Gothic" w:hAnsi="Century Gothic"/>
          <w:lang w:val="de-DE"/>
        </w:rPr>
        <w:br/>
      </w:r>
      <w:r w:rsidR="0034784B" w:rsidRPr="00734E88">
        <w:rPr>
          <w:rFonts w:ascii="Century Gothic" w:hAnsi="Century Gothic"/>
          <w:lang w:val="de-DE"/>
        </w:rPr>
        <w:t>VP</w:t>
      </w:r>
      <w:r w:rsidRPr="00734E88">
        <w:rPr>
          <w:rFonts w:ascii="Century Gothic" w:hAnsi="Century Gothic"/>
          <w:lang w:val="de-DE"/>
        </w:rPr>
        <w:t xml:space="preserve">: </w:t>
      </w:r>
      <w:r w:rsidR="0034784B" w:rsidRPr="00734E88">
        <w:rPr>
          <w:rFonts w:ascii="Century Gothic" w:hAnsi="Century Gothic"/>
          <w:lang w:val="de-DE"/>
        </w:rPr>
        <w:t xml:space="preserve">Abendessen, Bed &amp; Breakfast und Mittagessen </w:t>
      </w:r>
      <w:r w:rsidR="0034784B" w:rsidRPr="00734E88">
        <w:rPr>
          <w:rFonts w:ascii="Century Gothic" w:hAnsi="Century Gothic"/>
          <w:lang w:val="de-DE"/>
        </w:rPr>
        <w:br/>
        <w:t>VP</w:t>
      </w:r>
      <w:r w:rsidRPr="00734E88">
        <w:rPr>
          <w:rFonts w:ascii="Century Gothic" w:hAnsi="Century Gothic"/>
          <w:lang w:val="de-DE"/>
        </w:rPr>
        <w:t xml:space="preserve">+: </w:t>
      </w:r>
      <w:r w:rsidR="0034784B" w:rsidRPr="00734E88">
        <w:rPr>
          <w:rFonts w:ascii="Century Gothic" w:hAnsi="Century Gothic"/>
          <w:lang w:val="de-DE"/>
        </w:rPr>
        <w:t>Abendessen, Bed &amp; Breakfast, Mittagessen und t</w:t>
      </w:r>
      <w:r w:rsidR="0034784B" w:rsidRPr="00734E88">
        <w:rPr>
          <w:rFonts w:ascii="Century Gothic" w:hAnsi="Century Gothic" w:cs="Calibri"/>
          <w:lang w:val="de-DE"/>
        </w:rPr>
        <w:t>ä</w:t>
      </w:r>
      <w:r w:rsidR="0034784B" w:rsidRPr="00734E88">
        <w:rPr>
          <w:rFonts w:ascii="Century Gothic" w:hAnsi="Century Gothic"/>
          <w:lang w:val="de-DE"/>
        </w:rPr>
        <w:t>gliche Aktivit</w:t>
      </w:r>
      <w:r w:rsidR="0034784B" w:rsidRPr="00734E88">
        <w:rPr>
          <w:rFonts w:ascii="Century Gothic" w:hAnsi="Century Gothic" w:cs="Calibri"/>
          <w:lang w:val="de-DE"/>
        </w:rPr>
        <w:t>ä</w:t>
      </w:r>
      <w:r w:rsidR="0034784B" w:rsidRPr="00734E88">
        <w:rPr>
          <w:rFonts w:ascii="Century Gothic" w:hAnsi="Century Gothic"/>
          <w:lang w:val="de-DE"/>
        </w:rPr>
        <w:t>ten</w:t>
      </w:r>
      <w:r w:rsidR="0034784B" w:rsidRPr="00734E88">
        <w:rPr>
          <w:rFonts w:ascii="Century Gothic" w:hAnsi="Century Gothic"/>
          <w:lang w:val="de-DE"/>
        </w:rPr>
        <w:br/>
        <w:t>AI</w:t>
      </w:r>
      <w:r w:rsidRPr="00734E88">
        <w:rPr>
          <w:rFonts w:ascii="Century Gothic" w:hAnsi="Century Gothic"/>
          <w:lang w:val="de-DE"/>
        </w:rPr>
        <w:t xml:space="preserve">: </w:t>
      </w:r>
      <w:r w:rsidR="0034784B" w:rsidRPr="00734E88">
        <w:rPr>
          <w:rFonts w:ascii="Century Gothic" w:hAnsi="Century Gothic"/>
          <w:lang w:val="de-DE"/>
        </w:rPr>
        <w:t>Alles inklusive</w:t>
      </w:r>
    </w:p>
    <w:p w14:paraId="3DF0AF40" w14:textId="77777777" w:rsidR="00E13BE8" w:rsidRPr="00734E88" w:rsidRDefault="00E13BE8">
      <w:pPr>
        <w:pStyle w:val="HorizontalRule"/>
        <w:rPr>
          <w:rFonts w:ascii="Century Gothic" w:hAnsi="Century Gothic"/>
          <w:lang w:val="de-DE"/>
        </w:rPr>
      </w:pPr>
    </w:p>
    <w:p w14:paraId="557FF327" w14:textId="77777777" w:rsidR="00E13BE8" w:rsidRPr="00734E88" w:rsidRDefault="007D7714">
      <w:pPr>
        <w:pStyle w:val="Heading2"/>
        <w:rPr>
          <w:rFonts w:ascii="Century Gothic" w:hAnsi="Century Gothic"/>
          <w:sz w:val="22"/>
          <w:szCs w:val="22"/>
          <w:lang w:val="de-DE"/>
        </w:rPr>
      </w:pPr>
      <w:r w:rsidRPr="00734E88">
        <w:rPr>
          <w:rFonts w:ascii="Century Gothic" w:hAnsi="Century Gothic"/>
          <w:sz w:val="22"/>
          <w:szCs w:val="22"/>
          <w:lang w:val="de-DE"/>
        </w:rPr>
        <w:t>Inklusive</w:t>
      </w:r>
    </w:p>
    <w:p w14:paraId="28A01542" w14:textId="77777777" w:rsidR="00E13BE8" w:rsidRPr="008B6BB3" w:rsidRDefault="007D7714" w:rsidP="008B6BB3">
      <w:pPr>
        <w:pStyle w:val="ListParagraph"/>
        <w:numPr>
          <w:ilvl w:val="0"/>
          <w:numId w:val="3"/>
        </w:numPr>
        <w:rPr>
          <w:rFonts w:ascii="Century Gothic" w:hAnsi="Century Gothic"/>
          <w:sz w:val="20"/>
          <w:szCs w:val="20"/>
          <w:lang w:val="de-DE"/>
        </w:rPr>
      </w:pPr>
      <w:r w:rsidRPr="008B6BB3">
        <w:rPr>
          <w:rFonts w:ascii="Century Gothic" w:hAnsi="Century Gothic"/>
          <w:sz w:val="20"/>
          <w:szCs w:val="20"/>
          <w:lang w:val="de-DE"/>
        </w:rPr>
        <w:t xml:space="preserve">6 x </w:t>
      </w:r>
      <w:r w:rsidR="0034784B" w:rsidRPr="008B6BB3">
        <w:rPr>
          <w:rFonts w:ascii="Century Gothic" w:hAnsi="Century Gothic"/>
          <w:sz w:val="20"/>
          <w:szCs w:val="20"/>
          <w:lang w:val="de-DE"/>
        </w:rPr>
        <w:t>Fr</w:t>
      </w:r>
      <w:r w:rsidR="0034784B" w:rsidRPr="008B6BB3">
        <w:rPr>
          <w:rFonts w:ascii="Century Gothic" w:hAnsi="Century Gothic" w:cs="Calibri"/>
          <w:sz w:val="20"/>
          <w:szCs w:val="20"/>
          <w:lang w:val="de-DE"/>
        </w:rPr>
        <w:t>ü</w:t>
      </w:r>
      <w:r w:rsidR="0034784B" w:rsidRPr="008B6BB3">
        <w:rPr>
          <w:rFonts w:ascii="Century Gothic" w:hAnsi="Century Gothic"/>
          <w:sz w:val="20"/>
          <w:szCs w:val="20"/>
          <w:lang w:val="de-DE"/>
        </w:rPr>
        <w:t>hst</w:t>
      </w:r>
      <w:r w:rsidR="0034784B" w:rsidRPr="008B6BB3">
        <w:rPr>
          <w:rFonts w:ascii="Century Gothic" w:hAnsi="Century Gothic" w:cs="Calibri"/>
          <w:sz w:val="20"/>
          <w:szCs w:val="20"/>
          <w:lang w:val="de-DE"/>
        </w:rPr>
        <w:t>ü</w:t>
      </w:r>
      <w:r w:rsidR="0034784B" w:rsidRPr="008B6BB3">
        <w:rPr>
          <w:rFonts w:ascii="Century Gothic" w:hAnsi="Century Gothic"/>
          <w:sz w:val="20"/>
          <w:szCs w:val="20"/>
          <w:lang w:val="de-DE"/>
        </w:rPr>
        <w:t>ck</w:t>
      </w:r>
    </w:p>
    <w:p w14:paraId="205C42A5" w14:textId="77777777" w:rsidR="00E13BE8" w:rsidRPr="008B6BB3" w:rsidRDefault="007D7714" w:rsidP="008B6BB3">
      <w:pPr>
        <w:pStyle w:val="ListParagraph"/>
        <w:numPr>
          <w:ilvl w:val="0"/>
          <w:numId w:val="3"/>
        </w:numPr>
        <w:rPr>
          <w:rFonts w:ascii="Century Gothic" w:hAnsi="Century Gothic"/>
          <w:sz w:val="20"/>
          <w:szCs w:val="20"/>
          <w:lang w:val="de-DE"/>
        </w:rPr>
      </w:pPr>
      <w:r w:rsidRPr="008B6BB3">
        <w:rPr>
          <w:rFonts w:ascii="Century Gothic" w:hAnsi="Century Gothic"/>
          <w:sz w:val="20"/>
          <w:szCs w:val="20"/>
          <w:lang w:val="de-DE"/>
        </w:rPr>
        <w:t xml:space="preserve">5 x </w:t>
      </w:r>
      <w:r w:rsidR="0034784B" w:rsidRPr="008B6BB3">
        <w:rPr>
          <w:rFonts w:ascii="Century Gothic" w:hAnsi="Century Gothic"/>
          <w:sz w:val="20"/>
          <w:szCs w:val="20"/>
          <w:lang w:val="de-DE"/>
        </w:rPr>
        <w:t>Mittagessen</w:t>
      </w:r>
    </w:p>
    <w:p w14:paraId="0E757A3A" w14:textId="64FD74B4" w:rsidR="00E13BE8" w:rsidRDefault="0034784B" w:rsidP="008B6BB3">
      <w:pPr>
        <w:pStyle w:val="ListParagraph"/>
        <w:numPr>
          <w:ilvl w:val="0"/>
          <w:numId w:val="3"/>
        </w:numPr>
        <w:rPr>
          <w:rFonts w:ascii="Century Gothic" w:hAnsi="Century Gothic"/>
          <w:sz w:val="20"/>
          <w:szCs w:val="20"/>
          <w:lang w:val="de-DE"/>
        </w:rPr>
      </w:pPr>
      <w:r w:rsidRPr="008B6BB3">
        <w:rPr>
          <w:rFonts w:ascii="Century Gothic" w:hAnsi="Century Gothic"/>
          <w:sz w:val="20"/>
          <w:szCs w:val="20"/>
          <w:lang w:val="de-DE"/>
        </w:rPr>
        <w:t>6 x Abendessen</w:t>
      </w:r>
    </w:p>
    <w:p w14:paraId="6A731799" w14:textId="3180012E" w:rsidR="008B6BB3" w:rsidRDefault="008B6BB3" w:rsidP="008B6BB3">
      <w:pPr>
        <w:pStyle w:val="ListParagraph"/>
        <w:numPr>
          <w:ilvl w:val="0"/>
          <w:numId w:val="3"/>
        </w:numPr>
        <w:rPr>
          <w:rFonts w:ascii="Century Gothic" w:hAnsi="Century Gothic"/>
          <w:sz w:val="20"/>
          <w:szCs w:val="20"/>
          <w:lang w:val="de-DE"/>
        </w:rPr>
      </w:pPr>
      <w:r w:rsidRPr="008B6BB3">
        <w:rPr>
          <w:rFonts w:ascii="Century Gothic" w:hAnsi="Century Gothic"/>
          <w:sz w:val="20"/>
          <w:szCs w:val="20"/>
          <w:lang w:val="de-DE"/>
        </w:rPr>
        <w:t>Unterkünfte und Mahlzeiten wie im Reiseplan angegeben oder ähnlich</w:t>
      </w:r>
    </w:p>
    <w:p w14:paraId="1E99CEC7" w14:textId="77777777" w:rsidR="008B6BB3" w:rsidRPr="008B6BB3" w:rsidRDefault="008B6BB3" w:rsidP="008B6BB3">
      <w:pPr>
        <w:pStyle w:val="ListParagraph"/>
        <w:numPr>
          <w:ilvl w:val="0"/>
          <w:numId w:val="3"/>
        </w:numPr>
        <w:rPr>
          <w:rFonts w:ascii="Century Gothic" w:hAnsi="Century Gothic"/>
          <w:sz w:val="20"/>
          <w:szCs w:val="20"/>
          <w:lang w:val="de-DE"/>
        </w:rPr>
      </w:pPr>
      <w:r w:rsidRPr="008B6BB3">
        <w:rPr>
          <w:rFonts w:ascii="Century Gothic" w:hAnsi="Century Gothic"/>
          <w:sz w:val="20"/>
          <w:szCs w:val="20"/>
          <w:lang w:val="de-DE"/>
        </w:rPr>
        <w:t>Flughafentransfer wie im Reiseplan genauer angegeben</w:t>
      </w:r>
    </w:p>
    <w:p w14:paraId="16BA1628" w14:textId="5FDB69D1" w:rsidR="008B6BB3" w:rsidRDefault="008B6BB3" w:rsidP="008B6BB3">
      <w:pPr>
        <w:pStyle w:val="ListParagraph"/>
        <w:numPr>
          <w:ilvl w:val="0"/>
          <w:numId w:val="3"/>
        </w:numPr>
        <w:rPr>
          <w:rFonts w:ascii="Century Gothic" w:hAnsi="Century Gothic"/>
          <w:sz w:val="20"/>
          <w:szCs w:val="20"/>
          <w:lang w:val="de-DE"/>
        </w:rPr>
      </w:pPr>
      <w:r w:rsidRPr="008B6BB3">
        <w:rPr>
          <w:rFonts w:ascii="Century Gothic" w:hAnsi="Century Gothic"/>
          <w:sz w:val="20"/>
          <w:szCs w:val="20"/>
          <w:lang w:val="de-DE"/>
        </w:rPr>
        <w:t>Aktivitäten, Transport und Ausflüge wie angegeben</w:t>
      </w:r>
    </w:p>
    <w:p w14:paraId="7F77728E" w14:textId="1982E5FF" w:rsidR="008B6BB3" w:rsidRDefault="008B6BB3" w:rsidP="008B6BB3">
      <w:pPr>
        <w:pStyle w:val="ListParagraph"/>
        <w:numPr>
          <w:ilvl w:val="0"/>
          <w:numId w:val="3"/>
        </w:numPr>
        <w:rPr>
          <w:rFonts w:ascii="Century Gothic" w:hAnsi="Century Gothic"/>
          <w:sz w:val="20"/>
          <w:szCs w:val="20"/>
          <w:lang w:val="de-DE"/>
        </w:rPr>
      </w:pPr>
      <w:r w:rsidRPr="008B6BB3">
        <w:rPr>
          <w:rFonts w:ascii="Century Gothic" w:hAnsi="Century Gothic"/>
          <w:sz w:val="20"/>
          <w:szCs w:val="20"/>
          <w:lang w:val="de-DE"/>
        </w:rPr>
        <w:t>Ausgewählte Getränke</w:t>
      </w:r>
    </w:p>
    <w:p w14:paraId="71B679B2" w14:textId="77777777" w:rsidR="008B6BB3" w:rsidRPr="008B6BB3" w:rsidRDefault="008B6BB3" w:rsidP="008B6BB3">
      <w:pPr>
        <w:pStyle w:val="ListParagraph"/>
        <w:numPr>
          <w:ilvl w:val="0"/>
          <w:numId w:val="3"/>
        </w:numPr>
        <w:rPr>
          <w:rFonts w:ascii="Century Gothic" w:hAnsi="Century Gothic"/>
          <w:sz w:val="20"/>
          <w:szCs w:val="20"/>
          <w:lang w:val="de-DE"/>
        </w:rPr>
      </w:pPr>
      <w:r w:rsidRPr="008B6BB3">
        <w:rPr>
          <w:rFonts w:ascii="Century Gothic" w:hAnsi="Century Gothic"/>
          <w:sz w:val="20"/>
          <w:szCs w:val="20"/>
          <w:lang w:val="de-DE"/>
        </w:rPr>
        <w:t>Eintrittsgelder für die Nationalparks und Sehenswürdigkeiten wie angegeben</w:t>
      </w:r>
    </w:p>
    <w:p w14:paraId="4DBE2E4B" w14:textId="65132421" w:rsidR="008B6BB3" w:rsidRDefault="008B6BB3" w:rsidP="008B6BB3">
      <w:pPr>
        <w:pStyle w:val="ListParagraph"/>
        <w:rPr>
          <w:rFonts w:ascii="Century Gothic" w:hAnsi="Century Gothic"/>
          <w:sz w:val="20"/>
          <w:szCs w:val="20"/>
          <w:lang w:val="de-DE"/>
        </w:rPr>
      </w:pPr>
    </w:p>
    <w:p w14:paraId="42EB1782" w14:textId="217CC73B" w:rsidR="008B6BB3" w:rsidRPr="008B6BB3" w:rsidRDefault="008B6BB3" w:rsidP="008B6BB3">
      <w:pPr>
        <w:pStyle w:val="Heading2"/>
        <w:rPr>
          <w:rFonts w:ascii="Century Gothic" w:hAnsi="Century Gothic"/>
          <w:sz w:val="22"/>
          <w:szCs w:val="22"/>
          <w:lang w:val="de-DE"/>
        </w:rPr>
      </w:pPr>
      <w:r>
        <w:rPr>
          <w:rFonts w:ascii="Century Gothic" w:hAnsi="Century Gothic"/>
          <w:sz w:val="22"/>
          <w:szCs w:val="22"/>
          <w:lang w:val="de-DE"/>
        </w:rPr>
        <w:t xml:space="preserve">Nicht Enthalten </w:t>
      </w:r>
    </w:p>
    <w:p w14:paraId="7C444BDC" w14:textId="77777777" w:rsidR="008B6BB3" w:rsidRPr="008B6BB3" w:rsidRDefault="008B6BB3" w:rsidP="008B6BB3">
      <w:pPr>
        <w:numPr>
          <w:ilvl w:val="0"/>
          <w:numId w:val="4"/>
        </w:numPr>
        <w:spacing w:after="0" w:line="240" w:lineRule="auto"/>
        <w:rPr>
          <w:rFonts w:ascii="Century Gothic" w:hAnsi="Century Gothic"/>
          <w:sz w:val="20"/>
          <w:szCs w:val="20"/>
        </w:rPr>
      </w:pPr>
      <w:proofErr w:type="spellStart"/>
      <w:r w:rsidRPr="008B6BB3">
        <w:rPr>
          <w:rFonts w:ascii="Century Gothic" w:hAnsi="Century Gothic"/>
          <w:sz w:val="20"/>
          <w:szCs w:val="20"/>
        </w:rPr>
        <w:t>Flüge</w:t>
      </w:r>
      <w:proofErr w:type="spellEnd"/>
    </w:p>
    <w:p w14:paraId="631F1FBF" w14:textId="77777777" w:rsidR="008B6BB3" w:rsidRPr="008B6BB3" w:rsidRDefault="008B6BB3" w:rsidP="008B6BB3">
      <w:pPr>
        <w:numPr>
          <w:ilvl w:val="0"/>
          <w:numId w:val="4"/>
        </w:numPr>
        <w:spacing w:after="0" w:line="240" w:lineRule="auto"/>
        <w:rPr>
          <w:rFonts w:ascii="Century Gothic" w:hAnsi="Century Gothic"/>
          <w:sz w:val="20"/>
          <w:szCs w:val="20"/>
        </w:rPr>
      </w:pPr>
      <w:proofErr w:type="spellStart"/>
      <w:r w:rsidRPr="008B6BB3">
        <w:rPr>
          <w:rFonts w:ascii="Century Gothic" w:hAnsi="Century Gothic"/>
          <w:sz w:val="20"/>
          <w:szCs w:val="20"/>
        </w:rPr>
        <w:t>Unterkünfte</w:t>
      </w:r>
      <w:proofErr w:type="spellEnd"/>
      <w:r w:rsidRPr="008B6BB3">
        <w:rPr>
          <w:rFonts w:ascii="Century Gothic" w:hAnsi="Century Gothic"/>
          <w:sz w:val="20"/>
          <w:szCs w:val="20"/>
        </w:rPr>
        <w:t xml:space="preserve"> </w:t>
      </w:r>
      <w:proofErr w:type="spellStart"/>
      <w:r w:rsidRPr="008B6BB3">
        <w:rPr>
          <w:rFonts w:ascii="Century Gothic" w:hAnsi="Century Gothic"/>
          <w:sz w:val="20"/>
          <w:szCs w:val="20"/>
        </w:rPr>
        <w:t>vor</w:t>
      </w:r>
      <w:proofErr w:type="spellEnd"/>
      <w:r w:rsidRPr="008B6BB3">
        <w:rPr>
          <w:rFonts w:ascii="Century Gothic" w:hAnsi="Century Gothic"/>
          <w:sz w:val="20"/>
          <w:szCs w:val="20"/>
        </w:rPr>
        <w:t xml:space="preserve"> und </w:t>
      </w:r>
      <w:proofErr w:type="spellStart"/>
      <w:r w:rsidRPr="008B6BB3">
        <w:rPr>
          <w:rFonts w:ascii="Century Gothic" w:hAnsi="Century Gothic"/>
          <w:sz w:val="20"/>
          <w:szCs w:val="20"/>
        </w:rPr>
        <w:t>nach</w:t>
      </w:r>
      <w:proofErr w:type="spellEnd"/>
      <w:r w:rsidRPr="008B6BB3">
        <w:rPr>
          <w:rFonts w:ascii="Century Gothic" w:hAnsi="Century Gothic"/>
          <w:sz w:val="20"/>
          <w:szCs w:val="20"/>
        </w:rPr>
        <w:t xml:space="preserve"> der Tour</w:t>
      </w:r>
    </w:p>
    <w:p w14:paraId="3C11C0B9" w14:textId="77777777" w:rsidR="008B6BB3" w:rsidRPr="008B6BB3" w:rsidRDefault="008B6BB3" w:rsidP="008B6BB3">
      <w:pPr>
        <w:numPr>
          <w:ilvl w:val="0"/>
          <w:numId w:val="4"/>
        </w:numPr>
        <w:spacing w:after="0" w:line="240" w:lineRule="auto"/>
        <w:rPr>
          <w:rFonts w:ascii="Century Gothic" w:hAnsi="Century Gothic"/>
          <w:sz w:val="20"/>
          <w:szCs w:val="20"/>
        </w:rPr>
      </w:pPr>
      <w:proofErr w:type="spellStart"/>
      <w:r w:rsidRPr="008B6BB3">
        <w:rPr>
          <w:rFonts w:ascii="Century Gothic" w:hAnsi="Century Gothic"/>
          <w:sz w:val="20"/>
          <w:szCs w:val="20"/>
        </w:rPr>
        <w:t>Optionale</w:t>
      </w:r>
      <w:proofErr w:type="spellEnd"/>
      <w:r w:rsidRPr="008B6BB3">
        <w:rPr>
          <w:rFonts w:ascii="Century Gothic" w:hAnsi="Century Gothic"/>
          <w:sz w:val="20"/>
          <w:szCs w:val="20"/>
        </w:rPr>
        <w:t xml:space="preserve"> </w:t>
      </w:r>
      <w:proofErr w:type="spellStart"/>
      <w:r w:rsidRPr="008B6BB3">
        <w:rPr>
          <w:rFonts w:ascii="Century Gothic" w:hAnsi="Century Gothic"/>
          <w:sz w:val="20"/>
          <w:szCs w:val="20"/>
        </w:rPr>
        <w:t>Aktivitäten</w:t>
      </w:r>
      <w:proofErr w:type="spellEnd"/>
    </w:p>
    <w:p w14:paraId="101B46FC" w14:textId="77777777" w:rsidR="008B6BB3" w:rsidRPr="008B6BB3" w:rsidRDefault="008B6BB3" w:rsidP="008B6BB3">
      <w:pPr>
        <w:numPr>
          <w:ilvl w:val="0"/>
          <w:numId w:val="4"/>
        </w:numPr>
        <w:spacing w:after="0" w:line="240" w:lineRule="auto"/>
        <w:rPr>
          <w:rFonts w:ascii="Century Gothic" w:hAnsi="Century Gothic"/>
          <w:sz w:val="20"/>
          <w:szCs w:val="20"/>
        </w:rPr>
      </w:pPr>
      <w:r w:rsidRPr="008B6BB3">
        <w:rPr>
          <w:rFonts w:ascii="Century Gothic" w:hAnsi="Century Gothic"/>
          <w:sz w:val="20"/>
          <w:szCs w:val="20"/>
        </w:rPr>
        <w:t xml:space="preserve">Premium </w:t>
      </w:r>
      <w:proofErr w:type="spellStart"/>
      <w:r w:rsidRPr="008B6BB3">
        <w:rPr>
          <w:rFonts w:ascii="Century Gothic" w:hAnsi="Century Gothic"/>
          <w:sz w:val="20"/>
          <w:szCs w:val="20"/>
        </w:rPr>
        <w:t>Getr</w:t>
      </w:r>
      <w:r w:rsidRPr="008B6BB3">
        <w:rPr>
          <w:rFonts w:ascii="Century Gothic" w:hAnsi="Century Gothic" w:cs="Calibri"/>
          <w:sz w:val="20"/>
          <w:szCs w:val="20"/>
        </w:rPr>
        <w:t>ä</w:t>
      </w:r>
      <w:r w:rsidRPr="008B6BB3">
        <w:rPr>
          <w:rFonts w:ascii="Century Gothic" w:hAnsi="Century Gothic"/>
          <w:sz w:val="20"/>
          <w:szCs w:val="20"/>
        </w:rPr>
        <w:t>nke</w:t>
      </w:r>
      <w:proofErr w:type="spellEnd"/>
    </w:p>
    <w:p w14:paraId="017EF9DB" w14:textId="77777777" w:rsidR="008B6BB3" w:rsidRPr="008B6BB3" w:rsidRDefault="008B6BB3" w:rsidP="008B6BB3">
      <w:pPr>
        <w:numPr>
          <w:ilvl w:val="0"/>
          <w:numId w:val="4"/>
        </w:numPr>
        <w:spacing w:after="0" w:line="240" w:lineRule="auto"/>
        <w:rPr>
          <w:rFonts w:ascii="Century Gothic" w:hAnsi="Century Gothic"/>
          <w:sz w:val="20"/>
          <w:szCs w:val="20"/>
        </w:rPr>
      </w:pPr>
      <w:proofErr w:type="spellStart"/>
      <w:r w:rsidRPr="008B6BB3">
        <w:rPr>
          <w:rFonts w:ascii="Century Gothic" w:hAnsi="Century Gothic"/>
          <w:sz w:val="20"/>
          <w:szCs w:val="20"/>
        </w:rPr>
        <w:t>Persönliche</w:t>
      </w:r>
      <w:proofErr w:type="spellEnd"/>
      <w:r w:rsidRPr="008B6BB3">
        <w:rPr>
          <w:rFonts w:ascii="Century Gothic" w:hAnsi="Century Gothic"/>
          <w:sz w:val="20"/>
          <w:szCs w:val="20"/>
        </w:rPr>
        <w:t xml:space="preserve"> </w:t>
      </w:r>
      <w:proofErr w:type="spellStart"/>
      <w:r w:rsidRPr="008B6BB3">
        <w:rPr>
          <w:rFonts w:ascii="Century Gothic" w:hAnsi="Century Gothic"/>
          <w:sz w:val="20"/>
          <w:szCs w:val="20"/>
        </w:rPr>
        <w:t>Ausgaben</w:t>
      </w:r>
      <w:proofErr w:type="spellEnd"/>
      <w:r w:rsidRPr="008B6BB3">
        <w:rPr>
          <w:rFonts w:ascii="Century Gothic" w:hAnsi="Century Gothic"/>
          <w:sz w:val="20"/>
          <w:szCs w:val="20"/>
        </w:rPr>
        <w:t xml:space="preserve"> </w:t>
      </w:r>
      <w:proofErr w:type="spellStart"/>
      <w:r w:rsidRPr="008B6BB3">
        <w:rPr>
          <w:rFonts w:ascii="Century Gothic" w:hAnsi="Century Gothic"/>
          <w:sz w:val="20"/>
          <w:szCs w:val="20"/>
        </w:rPr>
        <w:t>wie</w:t>
      </w:r>
      <w:proofErr w:type="spellEnd"/>
      <w:r w:rsidRPr="008B6BB3">
        <w:rPr>
          <w:rFonts w:ascii="Century Gothic" w:hAnsi="Century Gothic"/>
          <w:sz w:val="20"/>
          <w:szCs w:val="20"/>
        </w:rPr>
        <w:t xml:space="preserve"> </w:t>
      </w:r>
      <w:proofErr w:type="spellStart"/>
      <w:r w:rsidRPr="008B6BB3">
        <w:rPr>
          <w:rFonts w:ascii="Century Gothic" w:hAnsi="Century Gothic"/>
          <w:sz w:val="20"/>
          <w:szCs w:val="20"/>
        </w:rPr>
        <w:t>Trinkgeld</w:t>
      </w:r>
      <w:proofErr w:type="spellEnd"/>
      <w:r w:rsidRPr="008B6BB3">
        <w:rPr>
          <w:rFonts w:ascii="Century Gothic" w:hAnsi="Century Gothic"/>
          <w:sz w:val="20"/>
          <w:szCs w:val="20"/>
        </w:rPr>
        <w:t xml:space="preserve">, </w:t>
      </w:r>
      <w:proofErr w:type="spellStart"/>
      <w:r w:rsidRPr="008B6BB3">
        <w:rPr>
          <w:rFonts w:ascii="Century Gothic" w:hAnsi="Century Gothic"/>
          <w:sz w:val="20"/>
          <w:szCs w:val="20"/>
        </w:rPr>
        <w:t>Telefonanrufe</w:t>
      </w:r>
      <w:proofErr w:type="spellEnd"/>
      <w:r w:rsidRPr="008B6BB3">
        <w:rPr>
          <w:rFonts w:ascii="Century Gothic" w:hAnsi="Century Gothic"/>
          <w:sz w:val="20"/>
          <w:szCs w:val="20"/>
        </w:rPr>
        <w:t xml:space="preserve">, Souvenirs </w:t>
      </w:r>
      <w:proofErr w:type="spellStart"/>
      <w:r w:rsidRPr="008B6BB3">
        <w:rPr>
          <w:rFonts w:ascii="Century Gothic" w:hAnsi="Century Gothic"/>
          <w:sz w:val="20"/>
          <w:szCs w:val="20"/>
        </w:rPr>
        <w:t>usw</w:t>
      </w:r>
      <w:proofErr w:type="spellEnd"/>
      <w:r w:rsidRPr="008B6BB3">
        <w:rPr>
          <w:rFonts w:ascii="Century Gothic" w:hAnsi="Century Gothic"/>
          <w:sz w:val="20"/>
          <w:szCs w:val="20"/>
        </w:rPr>
        <w:t>.</w:t>
      </w:r>
    </w:p>
    <w:p w14:paraId="2A5E048B" w14:textId="77777777" w:rsidR="008B6BB3" w:rsidRPr="008B6BB3" w:rsidRDefault="008B6BB3" w:rsidP="008B6BB3">
      <w:pPr>
        <w:pStyle w:val="ListParagraph"/>
        <w:rPr>
          <w:rFonts w:ascii="Century Gothic" w:hAnsi="Century Gothic"/>
          <w:sz w:val="20"/>
          <w:szCs w:val="20"/>
          <w:lang w:val="de-DE"/>
        </w:rPr>
      </w:pPr>
    </w:p>
    <w:p w14:paraId="4BDEC515" w14:textId="77777777" w:rsidR="00E13BE8" w:rsidRPr="00734E88" w:rsidRDefault="007D7714">
      <w:pPr>
        <w:pStyle w:val="Heading2"/>
        <w:rPr>
          <w:rFonts w:ascii="Century Gothic" w:hAnsi="Century Gothic"/>
          <w:sz w:val="22"/>
          <w:szCs w:val="22"/>
          <w:lang w:val="de-DE"/>
        </w:rPr>
      </w:pPr>
      <w:r w:rsidRPr="00734E88">
        <w:rPr>
          <w:rFonts w:ascii="Century Gothic" w:hAnsi="Century Gothic"/>
          <w:sz w:val="22"/>
          <w:szCs w:val="22"/>
          <w:lang w:val="de-DE"/>
        </w:rPr>
        <w:t>Zusätzliche Informationen</w:t>
      </w:r>
    </w:p>
    <w:p w14:paraId="3C3B9171" w14:textId="77777777" w:rsidR="00E13BE8" w:rsidRPr="00734E88" w:rsidRDefault="007D7714">
      <w:pPr>
        <w:rPr>
          <w:rFonts w:ascii="Century Gothic" w:hAnsi="Century Gothic"/>
          <w:lang w:val="de-DE"/>
        </w:rPr>
      </w:pPr>
      <w:r w:rsidRPr="00734E88">
        <w:rPr>
          <w:rFonts w:ascii="Century Gothic" w:hAnsi="Century Gothic"/>
          <w:lang w:val="de-DE"/>
        </w:rPr>
        <w:t>Jenman Safaris Unique Experiences</w:t>
      </w:r>
    </w:p>
    <w:p w14:paraId="54477B95" w14:textId="77777777" w:rsidR="0034784B" w:rsidRPr="00734E88" w:rsidRDefault="0034784B">
      <w:pPr>
        <w:pStyle w:val="ListParagraph"/>
        <w:numPr>
          <w:ilvl w:val="0"/>
          <w:numId w:val="1"/>
        </w:numPr>
        <w:rPr>
          <w:rFonts w:ascii="Century Gothic" w:hAnsi="Century Gothic"/>
          <w:sz w:val="20"/>
          <w:szCs w:val="20"/>
          <w:lang w:val="de-DE"/>
        </w:rPr>
      </w:pPr>
      <w:r w:rsidRPr="00734E88">
        <w:rPr>
          <w:rFonts w:ascii="Century Gothic" w:hAnsi="Century Gothic"/>
          <w:sz w:val="20"/>
          <w:szCs w:val="20"/>
          <w:lang w:val="de-DE"/>
        </w:rPr>
        <w:t>Im Matopos Nationalpark finden Sie das Grab von Cecil John Rhodes in den dramatischen Granitfelsen und erleben Sie den atemberaubenden “World’s View”.</w:t>
      </w:r>
    </w:p>
    <w:p w14:paraId="555CF3AC" w14:textId="77777777" w:rsidR="0034784B" w:rsidRPr="00734E88" w:rsidRDefault="0034784B">
      <w:pPr>
        <w:pStyle w:val="ListParagraph"/>
        <w:numPr>
          <w:ilvl w:val="0"/>
          <w:numId w:val="1"/>
        </w:numPr>
        <w:rPr>
          <w:rFonts w:ascii="Century Gothic" w:hAnsi="Century Gothic"/>
          <w:sz w:val="20"/>
          <w:szCs w:val="20"/>
          <w:lang w:val="de-DE"/>
        </w:rPr>
      </w:pPr>
      <w:r w:rsidRPr="00734E88">
        <w:rPr>
          <w:rFonts w:ascii="Century Gothic" w:hAnsi="Century Gothic"/>
          <w:sz w:val="20"/>
          <w:szCs w:val="20"/>
          <w:lang w:val="de-DE"/>
        </w:rPr>
        <w:t>Umarmen Sie Ihren inneren Abenteurer und verfolgen Sie das immer seltener werdene Nashorn zu Fu</w:t>
      </w:r>
      <w:r w:rsidRPr="00734E88">
        <w:rPr>
          <w:rFonts w:ascii="Calibri" w:hAnsi="Calibri" w:cs="Calibri"/>
          <w:sz w:val="20"/>
          <w:szCs w:val="20"/>
          <w:lang w:val="de-DE"/>
        </w:rPr>
        <w:t>ẞ</w:t>
      </w:r>
      <w:r w:rsidRPr="00734E88">
        <w:rPr>
          <w:rFonts w:ascii="Century Gothic" w:hAnsi="Century Gothic"/>
          <w:sz w:val="20"/>
          <w:szCs w:val="20"/>
          <w:lang w:val="de-DE"/>
        </w:rPr>
        <w:t xml:space="preserve"> im Matopos Nationalpark. Diese besonderen Kreaturen stehen am Rande des Aussterbens.</w:t>
      </w:r>
    </w:p>
    <w:p w14:paraId="69FCE094" w14:textId="167CAF68" w:rsidR="0034784B" w:rsidRPr="00734E88" w:rsidRDefault="0034784B">
      <w:pPr>
        <w:pStyle w:val="ListParagraph"/>
        <w:numPr>
          <w:ilvl w:val="0"/>
          <w:numId w:val="1"/>
        </w:numPr>
        <w:rPr>
          <w:rFonts w:ascii="Century Gothic" w:hAnsi="Century Gothic"/>
          <w:sz w:val="20"/>
          <w:szCs w:val="20"/>
          <w:lang w:val="de-DE"/>
        </w:rPr>
      </w:pPr>
      <w:r w:rsidRPr="00734E88">
        <w:rPr>
          <w:rFonts w:ascii="Century Gothic" w:hAnsi="Century Gothic"/>
          <w:sz w:val="20"/>
          <w:szCs w:val="20"/>
          <w:lang w:val="de-DE"/>
        </w:rPr>
        <w:t>Ausf</w:t>
      </w:r>
      <w:r w:rsidRPr="00734E88">
        <w:rPr>
          <w:rFonts w:ascii="Century Gothic" w:hAnsi="Century Gothic" w:cs="Calibri"/>
          <w:sz w:val="20"/>
          <w:szCs w:val="20"/>
          <w:lang w:val="de-DE"/>
        </w:rPr>
        <w:t>ü</w:t>
      </w:r>
      <w:r w:rsidR="00BC1D9A" w:rsidRPr="00734E88">
        <w:rPr>
          <w:rFonts w:ascii="Century Gothic" w:hAnsi="Century Gothic"/>
          <w:sz w:val="20"/>
          <w:szCs w:val="20"/>
          <w:lang w:val="de-DE"/>
        </w:rPr>
        <w:t>hrliche Wildbeobachtung w</w:t>
      </w:r>
      <w:r w:rsidRPr="00734E88">
        <w:rPr>
          <w:rFonts w:ascii="Century Gothic" w:hAnsi="Century Gothic" w:cs="Calibri"/>
          <w:sz w:val="20"/>
          <w:szCs w:val="20"/>
          <w:lang w:val="de-DE"/>
        </w:rPr>
        <w:t>ä</w:t>
      </w:r>
      <w:r w:rsidRPr="00734E88">
        <w:rPr>
          <w:rFonts w:ascii="Century Gothic" w:hAnsi="Century Gothic"/>
          <w:sz w:val="20"/>
          <w:szCs w:val="20"/>
          <w:lang w:val="de-DE"/>
        </w:rPr>
        <w:t xml:space="preserve">hrend der Pirschfahrten im Hwange </w:t>
      </w:r>
      <w:r w:rsidR="00BC1D9A" w:rsidRPr="00734E88">
        <w:rPr>
          <w:rFonts w:ascii="Century Gothic" w:hAnsi="Century Gothic"/>
          <w:sz w:val="20"/>
          <w:szCs w:val="20"/>
          <w:lang w:val="de-DE"/>
        </w:rPr>
        <w:t>Nationalpark, einem der bestgeh</w:t>
      </w:r>
      <w:r w:rsidRPr="00734E88">
        <w:rPr>
          <w:rFonts w:ascii="Century Gothic" w:hAnsi="Century Gothic" w:cs="Calibri"/>
          <w:sz w:val="20"/>
          <w:szCs w:val="20"/>
          <w:lang w:val="de-DE"/>
        </w:rPr>
        <w:t>ü</w:t>
      </w:r>
      <w:r w:rsidRPr="00734E88">
        <w:rPr>
          <w:rFonts w:ascii="Century Gothic" w:hAnsi="Century Gothic"/>
          <w:sz w:val="20"/>
          <w:szCs w:val="20"/>
          <w:lang w:val="de-DE"/>
        </w:rPr>
        <w:t>teten Geheimnisse Afrikas</w:t>
      </w:r>
      <w:r w:rsidR="00BC6A54">
        <w:rPr>
          <w:rFonts w:ascii="Century Gothic" w:hAnsi="Century Gothic"/>
          <w:sz w:val="20"/>
          <w:szCs w:val="20"/>
          <w:lang w:val="de-DE"/>
        </w:rPr>
        <w:t>.</w:t>
      </w:r>
    </w:p>
    <w:p w14:paraId="25407877" w14:textId="0D44D4D7" w:rsidR="0034784B" w:rsidRDefault="00BC1D9A">
      <w:pPr>
        <w:pStyle w:val="ListParagraph"/>
        <w:numPr>
          <w:ilvl w:val="0"/>
          <w:numId w:val="1"/>
        </w:numPr>
        <w:rPr>
          <w:rFonts w:ascii="Century Gothic" w:hAnsi="Century Gothic"/>
          <w:sz w:val="20"/>
          <w:szCs w:val="20"/>
          <w:lang w:val="de-DE"/>
        </w:rPr>
      </w:pPr>
      <w:r w:rsidRPr="00734E88">
        <w:rPr>
          <w:rFonts w:ascii="Century Gothic" w:hAnsi="Century Gothic"/>
          <w:sz w:val="20"/>
          <w:szCs w:val="20"/>
          <w:lang w:val="de-DE"/>
        </w:rPr>
        <w:t>Machen Sie eine gef</w:t>
      </w:r>
      <w:r w:rsidR="0034784B" w:rsidRPr="00734E88">
        <w:rPr>
          <w:rFonts w:ascii="Century Gothic" w:hAnsi="Century Gothic" w:cs="Calibri"/>
          <w:sz w:val="20"/>
          <w:szCs w:val="20"/>
          <w:lang w:val="de-DE"/>
        </w:rPr>
        <w:t>ü</w:t>
      </w:r>
      <w:r w:rsidR="0034784B" w:rsidRPr="00734E88">
        <w:rPr>
          <w:rFonts w:ascii="Century Gothic" w:hAnsi="Century Gothic"/>
          <w:sz w:val="20"/>
          <w:szCs w:val="20"/>
          <w:lang w:val="de-DE"/>
        </w:rPr>
        <w:t>hrte T</w:t>
      </w:r>
      <w:r w:rsidRPr="00734E88">
        <w:rPr>
          <w:rFonts w:ascii="Century Gothic" w:hAnsi="Century Gothic"/>
          <w:sz w:val="20"/>
          <w:szCs w:val="20"/>
          <w:lang w:val="de-DE"/>
        </w:rPr>
        <w:t>our zu den gewaltigen Viktoriaf</w:t>
      </w:r>
      <w:r w:rsidR="0034784B" w:rsidRPr="00734E88">
        <w:rPr>
          <w:rFonts w:ascii="Century Gothic" w:hAnsi="Century Gothic" w:cs="Calibri"/>
          <w:sz w:val="20"/>
          <w:szCs w:val="20"/>
          <w:lang w:val="de-DE"/>
        </w:rPr>
        <w:t>ä</w:t>
      </w:r>
      <w:r w:rsidR="0034784B" w:rsidRPr="00734E88">
        <w:rPr>
          <w:rFonts w:ascii="Century Gothic" w:hAnsi="Century Gothic"/>
          <w:sz w:val="20"/>
          <w:szCs w:val="20"/>
          <w:lang w:val="de-DE"/>
        </w:rPr>
        <w:t>llen und genie</w:t>
      </w:r>
      <w:r w:rsidR="0034784B" w:rsidRPr="00734E88">
        <w:rPr>
          <w:rFonts w:ascii="Calibri" w:hAnsi="Calibri" w:cs="Calibri"/>
          <w:sz w:val="20"/>
          <w:szCs w:val="20"/>
          <w:lang w:val="de-DE"/>
        </w:rPr>
        <w:t>ẞ</w:t>
      </w:r>
      <w:r w:rsidR="0034784B" w:rsidRPr="00734E88">
        <w:rPr>
          <w:rFonts w:ascii="Century Gothic" w:hAnsi="Century Gothic"/>
          <w:sz w:val="20"/>
          <w:szCs w:val="20"/>
          <w:lang w:val="de-DE"/>
        </w:rPr>
        <w:t>en Sie eine spektakul</w:t>
      </w:r>
      <w:r w:rsidR="0034784B" w:rsidRPr="00734E88">
        <w:rPr>
          <w:rFonts w:ascii="Century Gothic" w:hAnsi="Century Gothic" w:cs="Calibri"/>
          <w:sz w:val="20"/>
          <w:szCs w:val="20"/>
          <w:lang w:val="de-DE"/>
        </w:rPr>
        <w:t>ä</w:t>
      </w:r>
      <w:r w:rsidR="0034784B" w:rsidRPr="00734E88">
        <w:rPr>
          <w:rFonts w:ascii="Century Gothic" w:hAnsi="Century Gothic"/>
          <w:sz w:val="20"/>
          <w:szCs w:val="20"/>
          <w:lang w:val="de-DE"/>
        </w:rPr>
        <w:t xml:space="preserve">re Bootsfahrt auf dem Zambezi in den Sonnenuntergang. </w:t>
      </w:r>
    </w:p>
    <w:p w14:paraId="48B66DD7" w14:textId="77777777" w:rsidR="00BB0A89" w:rsidRDefault="00BB0A89">
      <w:pPr>
        <w:pStyle w:val="Heading2"/>
        <w:rPr>
          <w:rFonts w:ascii="Century Gothic" w:hAnsi="Century Gothic"/>
          <w:sz w:val="24"/>
          <w:szCs w:val="24"/>
          <w:lang w:val="de-DE"/>
        </w:rPr>
      </w:pPr>
    </w:p>
    <w:p w14:paraId="14172133" w14:textId="77777777" w:rsidR="00BB0A89" w:rsidRDefault="00BB0A89" w:rsidP="00BB0A89">
      <w:pPr>
        <w:pStyle w:val="Heading2"/>
        <w:spacing w:before="0"/>
        <w:rPr>
          <w:rFonts w:ascii="Century Gothic" w:hAnsi="Century Gothic"/>
          <w:sz w:val="24"/>
          <w:szCs w:val="24"/>
          <w:lang w:val="de-DE"/>
        </w:rPr>
      </w:pPr>
    </w:p>
    <w:p w14:paraId="355A39E2" w14:textId="23A88C32" w:rsidR="00E13BE8" w:rsidRPr="00734E88" w:rsidRDefault="007D7714" w:rsidP="00BB0A89">
      <w:pPr>
        <w:pStyle w:val="Heading2"/>
        <w:spacing w:before="0"/>
        <w:rPr>
          <w:rFonts w:ascii="Century Gothic" w:hAnsi="Century Gothic"/>
          <w:sz w:val="24"/>
          <w:szCs w:val="24"/>
          <w:lang w:val="de-DE"/>
        </w:rPr>
      </w:pPr>
      <w:r w:rsidRPr="00734E88">
        <w:rPr>
          <w:rFonts w:ascii="Century Gothic" w:hAnsi="Century Gothic"/>
          <w:sz w:val="24"/>
          <w:szCs w:val="24"/>
          <w:lang w:val="de-DE"/>
        </w:rPr>
        <w:t xml:space="preserve">Tag 1: </w:t>
      </w:r>
      <w:r w:rsidRPr="00734E88">
        <w:rPr>
          <w:rFonts w:ascii="Century Gothic" w:hAnsi="Century Gothic"/>
          <w:sz w:val="24"/>
          <w:szCs w:val="24"/>
          <w:lang w:val="de-DE"/>
        </w:rPr>
        <w:tab/>
      </w:r>
      <w:r w:rsidR="00B12F28">
        <w:rPr>
          <w:rFonts w:ascii="Century Gothic" w:hAnsi="Century Gothic"/>
          <w:sz w:val="24"/>
          <w:szCs w:val="24"/>
          <w:lang w:val="de-DE"/>
        </w:rPr>
        <w:t>Shashani Matobo Hills Lodge</w:t>
      </w:r>
      <w:r w:rsidRPr="00734E88">
        <w:rPr>
          <w:rFonts w:ascii="Century Gothic" w:hAnsi="Century Gothic"/>
          <w:sz w:val="24"/>
          <w:szCs w:val="24"/>
          <w:lang w:val="de-DE"/>
        </w:rPr>
        <w:t xml:space="preserve">, Matobo National Park </w:t>
      </w:r>
      <w:r w:rsidRPr="00734E88">
        <w:rPr>
          <w:rFonts w:ascii="Century Gothic" w:hAnsi="Century Gothic"/>
          <w:sz w:val="24"/>
          <w:szCs w:val="24"/>
          <w:lang w:val="de-DE"/>
        </w:rPr>
        <w:tab/>
      </w:r>
    </w:p>
    <w:p w14:paraId="616B65F8" w14:textId="77777777" w:rsidR="00E13BE8" w:rsidRPr="00734E88" w:rsidRDefault="00E13BE8">
      <w:pPr>
        <w:pStyle w:val="HorizontalRule"/>
        <w:rPr>
          <w:rFonts w:ascii="Century Gothic" w:hAnsi="Century Gothic"/>
          <w:lang w:val="de-DE"/>
        </w:rPr>
      </w:pPr>
    </w:p>
    <w:p w14:paraId="7033D73F" w14:textId="77777777" w:rsidR="00E13BE8" w:rsidRPr="00734E88" w:rsidRDefault="007D7714">
      <w:pPr>
        <w:pStyle w:val="Heading3"/>
        <w:rPr>
          <w:rFonts w:ascii="Century Gothic" w:hAnsi="Century Gothic"/>
          <w:sz w:val="22"/>
          <w:lang w:val="de-DE"/>
        </w:rPr>
      </w:pPr>
      <w:r w:rsidRPr="00734E88">
        <w:rPr>
          <w:rFonts w:ascii="Century Gothic" w:hAnsi="Century Gothic"/>
          <w:sz w:val="22"/>
          <w:lang w:val="de-DE"/>
        </w:rPr>
        <w:t>Matobo National Park</w:t>
      </w:r>
    </w:p>
    <w:p w14:paraId="0FD58B45" w14:textId="77777777" w:rsidR="00E13BE8" w:rsidRPr="00734E88" w:rsidRDefault="007D7714" w:rsidP="00724E0D">
      <w:pPr>
        <w:jc w:val="both"/>
        <w:rPr>
          <w:rFonts w:ascii="Century Gothic" w:hAnsi="Century Gothic"/>
          <w:lang w:val="de-DE"/>
        </w:rPr>
      </w:pPr>
      <w:r w:rsidRPr="00734E88">
        <w:rPr>
          <w:rFonts w:ascii="Century Gothic" w:hAnsi="Century Gothic"/>
          <w:sz w:val="20"/>
          <w:szCs w:val="20"/>
          <w:lang w:val="de-DE"/>
        </w:rPr>
        <w:t>Idyllisch in den spektakulären Matobo Hills gelegen, ist der Matobo Nationalpark bekannt für seine reiche Menschheitsgeschichte, seine außergewöhnlich vielfältige Flora und Fauna sowie sein beeindruckend felsiges Terrain. Diese unberührte, natürliche Wildnis umfasst eine Reihe von massiven, rotgetönten Granitfelsblöcken, welche von wunderschönen bewaldeten Tälern umgeben sind und dieses Gebiet zu einem Traumziel für alle Wanderer, Bergsteiger und Naturliebhaber macht. Das Reservat ist übersichtlich, einfach zu erreichen und das Zuhause einer beeindruckenden Reihe an afrikanischen Wildtieren, wie beispielsweise das stark bedrohte schwarz-weiße Nashorn, Zebras, Gnus, Giraffen, Geparde, Nilpferde, Warzenschweine und Krokodile. Darüber hinaus bietet dieses Gebiet Afrikas größte Ansammlung an Leoparden und Malaienadlern. Dieser unvergessliche Nationalpark dient als idealer Zwischenstopp für Reisende,</w:t>
      </w:r>
      <w:r w:rsidRPr="00734E88">
        <w:rPr>
          <w:rFonts w:ascii="Century Gothic" w:hAnsi="Century Gothic"/>
          <w:lang w:val="de-DE"/>
        </w:rPr>
        <w:t xml:space="preserve"> </w:t>
      </w:r>
      <w:r w:rsidRPr="00734E88">
        <w:rPr>
          <w:rFonts w:ascii="Century Gothic" w:hAnsi="Century Gothic"/>
          <w:sz w:val="20"/>
          <w:szCs w:val="20"/>
          <w:lang w:val="de-DE"/>
        </w:rPr>
        <w:t>die auf dem Weg zu den berühmten Touristenzielen von Hwange und natürlich den majestätischen Victoria Falls sind.</w:t>
      </w:r>
    </w:p>
    <w:p w14:paraId="0E4C8174" w14:textId="77777777" w:rsidR="00E13BE8" w:rsidRPr="00734E88" w:rsidRDefault="00E13BE8">
      <w:pPr>
        <w:pStyle w:val="HorizontalRuleLight"/>
        <w:rPr>
          <w:rFonts w:ascii="Century Gothic" w:hAnsi="Century Gothic"/>
          <w:lang w:val="de-DE"/>
        </w:rPr>
      </w:pPr>
    </w:p>
    <w:p w14:paraId="280EF923" w14:textId="77777777" w:rsidR="00E13BE8" w:rsidRPr="00734E88" w:rsidRDefault="007D7714">
      <w:pPr>
        <w:pStyle w:val="Heading3"/>
        <w:rPr>
          <w:rFonts w:ascii="Century Gothic" w:hAnsi="Century Gothic"/>
          <w:sz w:val="22"/>
          <w:lang w:val="de-DE"/>
        </w:rPr>
      </w:pPr>
      <w:r w:rsidRPr="00734E88">
        <w:rPr>
          <w:rFonts w:ascii="Century Gothic" w:hAnsi="Century Gothic"/>
          <w:sz w:val="22"/>
          <w:lang w:val="de-DE"/>
        </w:rPr>
        <w:t>Tagesnotizen</w:t>
      </w:r>
    </w:p>
    <w:p w14:paraId="61787DD1" w14:textId="77777777" w:rsidR="00D550A2" w:rsidRPr="00734E88" w:rsidRDefault="00D550A2" w:rsidP="00724E0D">
      <w:pPr>
        <w:jc w:val="both"/>
        <w:rPr>
          <w:rFonts w:ascii="Century Gothic" w:hAnsi="Century Gothic"/>
          <w:sz w:val="20"/>
          <w:szCs w:val="20"/>
          <w:lang w:val="de-DE"/>
        </w:rPr>
      </w:pPr>
      <w:r w:rsidRPr="00734E88">
        <w:rPr>
          <w:rFonts w:ascii="Century Gothic" w:hAnsi="Century Gothic"/>
          <w:sz w:val="20"/>
          <w:szCs w:val="20"/>
          <w:lang w:val="de-DE"/>
        </w:rPr>
        <w:t>Bei Ihrer Ankunft am Bulawayo Airport werden Sie abgeholt und zu Ihrer Unterkunft gebracht, wo Sie die n</w:t>
      </w:r>
      <w:r w:rsidRPr="00734E88">
        <w:rPr>
          <w:rFonts w:ascii="Century Gothic" w:hAnsi="Century Gothic" w:cs="Calibri"/>
          <w:sz w:val="20"/>
          <w:szCs w:val="20"/>
          <w:lang w:val="de-DE"/>
        </w:rPr>
        <w:t>ä</w:t>
      </w:r>
      <w:r w:rsidRPr="00734E88">
        <w:rPr>
          <w:rFonts w:ascii="Century Gothic" w:hAnsi="Century Gothic"/>
          <w:sz w:val="20"/>
          <w:szCs w:val="20"/>
          <w:lang w:val="de-DE"/>
        </w:rPr>
        <w:t>chsten zwei N</w:t>
      </w:r>
      <w:r w:rsidRPr="00734E88">
        <w:rPr>
          <w:rFonts w:ascii="Century Gothic" w:hAnsi="Century Gothic" w:cs="Calibri"/>
          <w:sz w:val="20"/>
          <w:szCs w:val="20"/>
          <w:lang w:val="de-DE"/>
        </w:rPr>
        <w:t>ä</w:t>
      </w:r>
      <w:r w:rsidRPr="00734E88">
        <w:rPr>
          <w:rFonts w:ascii="Century Gothic" w:hAnsi="Century Gothic"/>
          <w:sz w:val="20"/>
          <w:szCs w:val="20"/>
          <w:lang w:val="de-DE"/>
        </w:rPr>
        <w:t>chte verbringen werden. Der Rest des Tages steht Ihnen zur freien Verf</w:t>
      </w:r>
      <w:r w:rsidRPr="00734E88">
        <w:rPr>
          <w:rFonts w:ascii="Century Gothic" w:hAnsi="Century Gothic" w:cs="Calibri"/>
          <w:sz w:val="20"/>
          <w:szCs w:val="20"/>
          <w:lang w:val="de-DE"/>
        </w:rPr>
        <w:t>ü</w:t>
      </w:r>
      <w:r w:rsidRPr="00734E88">
        <w:rPr>
          <w:rFonts w:ascii="Century Gothic" w:hAnsi="Century Gothic"/>
          <w:sz w:val="20"/>
          <w:szCs w:val="20"/>
          <w:lang w:val="de-DE"/>
        </w:rPr>
        <w:t>gung, entspannen Sie sich am Pool oder nehmen Sie an einigen der optionalen Aktivit</w:t>
      </w:r>
      <w:r w:rsidRPr="00734E88">
        <w:rPr>
          <w:rFonts w:ascii="Century Gothic" w:hAnsi="Century Gothic" w:cs="Calibri"/>
          <w:sz w:val="20"/>
          <w:szCs w:val="20"/>
          <w:lang w:val="de-DE"/>
        </w:rPr>
        <w:t>ä</w:t>
      </w:r>
      <w:r w:rsidRPr="00734E88">
        <w:rPr>
          <w:rFonts w:ascii="Century Gothic" w:hAnsi="Century Gothic"/>
          <w:sz w:val="20"/>
          <w:szCs w:val="20"/>
          <w:lang w:val="de-DE"/>
        </w:rPr>
        <w:t xml:space="preserve">ten teil. </w:t>
      </w:r>
    </w:p>
    <w:p w14:paraId="667FAD6A" w14:textId="22AC9613" w:rsidR="00E13BE8" w:rsidRPr="00734E88" w:rsidRDefault="007D7714">
      <w:pPr>
        <w:pStyle w:val="Heading3"/>
        <w:rPr>
          <w:rFonts w:ascii="Century Gothic" w:hAnsi="Century Gothic"/>
          <w:sz w:val="22"/>
          <w:lang w:val="de-DE"/>
        </w:rPr>
      </w:pPr>
      <w:r w:rsidRPr="00734E88">
        <w:rPr>
          <w:rFonts w:ascii="Century Gothic" w:hAnsi="Century Gothic"/>
          <w:sz w:val="22"/>
          <w:lang w:val="de-DE"/>
        </w:rPr>
        <w:t xml:space="preserve">Übernachtung: </w:t>
      </w:r>
      <w:r w:rsidR="00516B22">
        <w:rPr>
          <w:rFonts w:ascii="Century Gothic" w:hAnsi="Century Gothic"/>
          <w:sz w:val="22"/>
          <w:lang w:val="de-DE"/>
        </w:rPr>
        <w:t>Big Cave Camp</w:t>
      </w:r>
      <w:r w:rsidR="002544B5">
        <w:rPr>
          <w:rFonts w:ascii="Century Gothic" w:hAnsi="Century Gothic"/>
          <w:sz w:val="22"/>
          <w:lang w:val="de-DE"/>
        </w:rPr>
        <w:t xml:space="preserve">             </w:t>
      </w:r>
      <w:r w:rsidRPr="00734E88">
        <w:rPr>
          <w:rFonts w:ascii="Century Gothic" w:hAnsi="Century Gothic"/>
          <w:sz w:val="22"/>
          <w:lang w:val="de-DE"/>
        </w:rPr>
        <w:t xml:space="preserve"> </w:t>
      </w:r>
      <w:hyperlink r:id="rId19" w:history="1">
        <w:r w:rsidR="007B7940" w:rsidRPr="00414B4F">
          <w:rPr>
            <w:rStyle w:val="Hyperlink"/>
            <w:rFonts w:ascii="Century Gothic" w:hAnsi="Century Gothic"/>
            <w:sz w:val="22"/>
            <w:lang w:val="de-DE"/>
          </w:rPr>
          <w:t>Ibrochure Anschauen</w:t>
        </w:r>
      </w:hyperlink>
    </w:p>
    <w:p w14:paraId="00F63AC3" w14:textId="77777777" w:rsidR="00AF4FED" w:rsidRDefault="00AF4FED" w:rsidP="00B12F28">
      <w:pPr>
        <w:jc w:val="both"/>
        <w:rPr>
          <w:rFonts w:ascii="Century Gothic" w:hAnsi="Century Gothic"/>
          <w:sz w:val="20"/>
          <w:szCs w:val="20"/>
          <w:lang w:val="de-DE"/>
        </w:rPr>
      </w:pPr>
      <w:r w:rsidRPr="00AF4FED">
        <w:rPr>
          <w:rFonts w:ascii="Century Gothic" w:hAnsi="Century Gothic"/>
          <w:sz w:val="20"/>
          <w:szCs w:val="20"/>
          <w:lang w:val="de-DE"/>
        </w:rPr>
        <w:t>Das „Big Cave Camp” befindet sich auf einer riesigen Felsanhöhe mit beeindruckenden Ausblick über den berühmten Matobo Nationalpark. Ausgefeilte afrikanische Architektur umfasst kolossale Felsen in eine komfortabel ausgestattete Lodge, die sich unter uralter Khoi-Steinkunst befindet. Lassen Sie den Abend beim Naturgestein-Pool und Sonnendeck, bei der „Leopards Lair“ Lounge und Bar, bei der höhlenartigen Boma für Aperitifs oder bei der beliebten Lodge-Bibliothek ausklingen. Die sieben strohbedeckten Hütten mit A-förmigem Dach und ensuite Badezimmer und privatem Balkon wiederspiegeln das kreative afrikanische Flair. Finden Sie Abgeschiedenheit bei einem intimen Zufluchtsort, der genauso abgesondert ist wie die Original Kalanga-Silos, die unter den Steinen genistet sind.</w:t>
      </w:r>
    </w:p>
    <w:p w14:paraId="5DAB3161" w14:textId="616CFF15" w:rsidR="00B12F28" w:rsidRPr="00734E88" w:rsidRDefault="001E7774" w:rsidP="00B12F28">
      <w:pPr>
        <w:jc w:val="both"/>
        <w:rPr>
          <w:rFonts w:ascii="Century Gothic" w:hAnsi="Century Gothic"/>
          <w:sz w:val="20"/>
          <w:szCs w:val="20"/>
          <w:lang w:val="de-DE"/>
        </w:rPr>
      </w:pPr>
      <w:r>
        <w:rPr>
          <w:noProof/>
        </w:rPr>
        <w:drawing>
          <wp:inline distT="0" distB="0" distL="0" distR="0" wp14:anchorId="39733DE0" wp14:editId="1519883A">
            <wp:extent cx="3276600" cy="2047876"/>
            <wp:effectExtent l="0" t="0" r="0"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276600" cy="2047876"/>
                    </a:xfrm>
                    <a:prstGeom prst="rect">
                      <a:avLst/>
                    </a:prstGeom>
                  </pic:spPr>
                </pic:pic>
              </a:graphicData>
            </a:graphic>
          </wp:inline>
        </w:drawing>
      </w:r>
      <w:r w:rsidR="00B12F28">
        <w:rPr>
          <w:rFonts w:ascii="Century Gothic" w:hAnsi="Century Gothic"/>
          <w:sz w:val="20"/>
          <w:szCs w:val="20"/>
          <w:lang w:val="de-DE"/>
        </w:rPr>
        <w:t xml:space="preserve"> </w:t>
      </w:r>
      <w:r w:rsidR="006B29D3">
        <w:rPr>
          <w:noProof/>
        </w:rPr>
        <w:drawing>
          <wp:inline distT="0" distB="0" distL="0" distR="0" wp14:anchorId="2D82BA85" wp14:editId="0B3A5DC1">
            <wp:extent cx="3276600" cy="2047876"/>
            <wp:effectExtent l="0" t="0" r="0"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1"/>
                    <a:stretch>
                      <a:fillRect/>
                    </a:stretch>
                  </pic:blipFill>
                  <pic:spPr>
                    <a:xfrm>
                      <a:off x="0" y="0"/>
                      <a:ext cx="3276600" cy="2047876"/>
                    </a:xfrm>
                    <a:prstGeom prst="rect">
                      <a:avLst/>
                    </a:prstGeom>
                  </pic:spPr>
                </pic:pic>
              </a:graphicData>
            </a:graphic>
          </wp:inline>
        </w:drawing>
      </w:r>
    </w:p>
    <w:p w14:paraId="028C671E" w14:textId="77777777" w:rsidR="00E13BE8" w:rsidRPr="00734E88" w:rsidRDefault="00E13BE8">
      <w:pPr>
        <w:pStyle w:val="HorizontalRuleLight"/>
        <w:rPr>
          <w:rFonts w:ascii="Century Gothic" w:hAnsi="Century Gothic"/>
          <w:sz w:val="22"/>
        </w:rPr>
      </w:pPr>
    </w:p>
    <w:p w14:paraId="7EA6C234" w14:textId="5F6323A5" w:rsidR="00E13BE8" w:rsidRPr="00BB0A89" w:rsidRDefault="007D7714" w:rsidP="00BB0A89">
      <w:pPr>
        <w:pStyle w:val="Heading3"/>
        <w:spacing w:before="0"/>
        <w:rPr>
          <w:rFonts w:ascii="Century Gothic" w:hAnsi="Century Gothic"/>
          <w:sz w:val="22"/>
          <w:lang w:val="de-DE"/>
        </w:rPr>
      </w:pPr>
      <w:r w:rsidRPr="00071E8D">
        <w:rPr>
          <w:rFonts w:ascii="Century Gothic" w:hAnsi="Century Gothic"/>
          <w:sz w:val="22"/>
          <w:lang w:val="de-DE"/>
        </w:rPr>
        <w:t>Basis</w:t>
      </w:r>
      <w:r w:rsidRPr="00071E8D">
        <w:rPr>
          <w:rFonts w:ascii="Century Gothic" w:hAnsi="Century Gothic"/>
          <w:lang w:val="de-DE"/>
        </w:rPr>
        <w:br/>
      </w:r>
      <w:r w:rsidRPr="00071E8D">
        <w:rPr>
          <w:rFonts w:ascii="Century Gothic" w:hAnsi="Century Gothic"/>
          <w:b w:val="0"/>
          <w:sz w:val="20"/>
          <w:szCs w:val="20"/>
          <w:lang w:val="de-DE"/>
        </w:rPr>
        <w:t xml:space="preserve">Vollpension </w:t>
      </w:r>
    </w:p>
    <w:p w14:paraId="5E753030" w14:textId="77777777" w:rsidR="00E13BE8" w:rsidRPr="00071E8D" w:rsidRDefault="00E13BE8">
      <w:pPr>
        <w:pStyle w:val="HorizontalRuleLight"/>
        <w:rPr>
          <w:rFonts w:ascii="Century Gothic" w:hAnsi="Century Gothic"/>
          <w:lang w:val="de-DE"/>
        </w:rPr>
      </w:pPr>
    </w:p>
    <w:p w14:paraId="50C67F79" w14:textId="3D5C0049" w:rsidR="00E13BE8" w:rsidRPr="00071E8D" w:rsidRDefault="007D7714">
      <w:pPr>
        <w:pStyle w:val="Heading2"/>
        <w:rPr>
          <w:rFonts w:ascii="Century Gothic" w:hAnsi="Century Gothic"/>
          <w:sz w:val="24"/>
          <w:szCs w:val="24"/>
          <w:lang w:val="de-DE"/>
        </w:rPr>
      </w:pPr>
      <w:r w:rsidRPr="00071E8D">
        <w:rPr>
          <w:rFonts w:ascii="Century Gothic" w:hAnsi="Century Gothic"/>
          <w:sz w:val="24"/>
          <w:szCs w:val="24"/>
          <w:lang w:val="de-DE"/>
        </w:rPr>
        <w:lastRenderedPageBreak/>
        <w:t xml:space="preserve">Tag 2: </w:t>
      </w:r>
      <w:r w:rsidRPr="00071E8D">
        <w:rPr>
          <w:rFonts w:ascii="Century Gothic" w:hAnsi="Century Gothic"/>
          <w:sz w:val="24"/>
          <w:szCs w:val="24"/>
          <w:lang w:val="de-DE"/>
        </w:rPr>
        <w:tab/>
      </w:r>
      <w:r w:rsidR="00F6236E">
        <w:rPr>
          <w:rFonts w:ascii="Century Gothic" w:hAnsi="Century Gothic"/>
          <w:sz w:val="24"/>
          <w:szCs w:val="24"/>
          <w:lang w:val="de-DE"/>
        </w:rPr>
        <w:t>Shashani Matobo Hills Lodge</w:t>
      </w:r>
      <w:r w:rsidRPr="00071E8D">
        <w:rPr>
          <w:rFonts w:ascii="Century Gothic" w:hAnsi="Century Gothic"/>
          <w:sz w:val="24"/>
          <w:szCs w:val="24"/>
          <w:lang w:val="de-DE"/>
        </w:rPr>
        <w:t xml:space="preserve">, Matobo National Park </w:t>
      </w:r>
      <w:r w:rsidRPr="00071E8D">
        <w:rPr>
          <w:rFonts w:ascii="Century Gothic" w:hAnsi="Century Gothic"/>
          <w:sz w:val="24"/>
          <w:szCs w:val="24"/>
          <w:lang w:val="de-DE"/>
        </w:rPr>
        <w:tab/>
      </w:r>
    </w:p>
    <w:p w14:paraId="6A151D38" w14:textId="77777777" w:rsidR="00E13BE8" w:rsidRPr="00071E8D" w:rsidRDefault="00E13BE8">
      <w:pPr>
        <w:pStyle w:val="HorizontalRule"/>
        <w:rPr>
          <w:rFonts w:ascii="Century Gothic" w:hAnsi="Century Gothic"/>
          <w:lang w:val="de-DE"/>
        </w:rPr>
      </w:pPr>
    </w:p>
    <w:p w14:paraId="470EEC7F" w14:textId="77777777" w:rsidR="00E13BE8" w:rsidRPr="00071E8D" w:rsidRDefault="007D7714">
      <w:pPr>
        <w:pStyle w:val="Heading3"/>
        <w:rPr>
          <w:rFonts w:ascii="Century Gothic" w:hAnsi="Century Gothic"/>
          <w:sz w:val="22"/>
          <w:lang w:val="de-DE"/>
        </w:rPr>
      </w:pPr>
      <w:r w:rsidRPr="00071E8D">
        <w:rPr>
          <w:rFonts w:ascii="Century Gothic" w:hAnsi="Century Gothic"/>
          <w:sz w:val="22"/>
          <w:lang w:val="de-DE"/>
        </w:rPr>
        <w:t>Tagesnotizen</w:t>
      </w:r>
    </w:p>
    <w:p w14:paraId="2293A758" w14:textId="77777777" w:rsidR="007D7714" w:rsidRPr="00734E88" w:rsidRDefault="007D7714" w:rsidP="00724E0D">
      <w:pPr>
        <w:jc w:val="both"/>
        <w:rPr>
          <w:rFonts w:ascii="Century Gothic" w:hAnsi="Century Gothic"/>
          <w:sz w:val="20"/>
          <w:szCs w:val="20"/>
          <w:lang w:val="de-DE"/>
        </w:rPr>
      </w:pPr>
      <w:r w:rsidRPr="00734E88">
        <w:rPr>
          <w:rFonts w:ascii="Century Gothic" w:hAnsi="Century Gothic"/>
          <w:sz w:val="20"/>
          <w:szCs w:val="20"/>
          <w:lang w:val="de-DE"/>
        </w:rPr>
        <w:t>Matobo Hills ist ein Gebiet von exquisiter Sch</w:t>
      </w:r>
      <w:r w:rsidRPr="00734E88">
        <w:rPr>
          <w:rFonts w:ascii="Century Gothic" w:hAnsi="Century Gothic" w:cs="Calibri"/>
          <w:sz w:val="20"/>
          <w:szCs w:val="20"/>
          <w:lang w:val="de-DE"/>
        </w:rPr>
        <w:t>ö</w:t>
      </w:r>
      <w:r w:rsidRPr="00734E88">
        <w:rPr>
          <w:rFonts w:ascii="Century Gothic" w:hAnsi="Century Gothic"/>
          <w:sz w:val="20"/>
          <w:szCs w:val="20"/>
          <w:lang w:val="de-DE"/>
        </w:rPr>
        <w:t>nheit, durchdrungen von Stammesgeschichten, alten Geheimnissen und dramatischen Felslandschaften. Der Nationalpark ist von der UNESCO zum Weltkulturerbe erkl</w:t>
      </w:r>
      <w:r w:rsidRPr="00734E88">
        <w:rPr>
          <w:rFonts w:ascii="Century Gothic" w:hAnsi="Century Gothic" w:cs="Calibri"/>
          <w:sz w:val="20"/>
          <w:szCs w:val="20"/>
          <w:lang w:val="de-DE"/>
        </w:rPr>
        <w:t>ä</w:t>
      </w:r>
      <w:r w:rsidRPr="00734E88">
        <w:rPr>
          <w:rFonts w:ascii="Century Gothic" w:hAnsi="Century Gothic"/>
          <w:sz w:val="20"/>
          <w:szCs w:val="20"/>
          <w:lang w:val="de-DE"/>
        </w:rPr>
        <w:t>rt worden und beherbergt sowohl Breitmaul- als auch Spitzmaulnash</w:t>
      </w:r>
      <w:r w:rsidRPr="00734E88">
        <w:rPr>
          <w:rFonts w:ascii="Century Gothic" w:hAnsi="Century Gothic" w:cs="Calibri"/>
          <w:sz w:val="20"/>
          <w:szCs w:val="20"/>
          <w:lang w:val="de-DE"/>
        </w:rPr>
        <w:t>ö</w:t>
      </w:r>
      <w:r w:rsidRPr="00734E88">
        <w:rPr>
          <w:rFonts w:ascii="Century Gothic" w:hAnsi="Century Gothic"/>
          <w:sz w:val="20"/>
          <w:szCs w:val="20"/>
          <w:lang w:val="de-DE"/>
        </w:rPr>
        <w:t>rner, Rappenantilopen und die dichteste Leopardenpopulation der Welt. Die Vogelwelt ist umfassend und beheimatet die h</w:t>
      </w:r>
      <w:r w:rsidRPr="00734E88">
        <w:rPr>
          <w:rFonts w:ascii="Century Gothic" w:hAnsi="Century Gothic" w:cs="Calibri"/>
          <w:sz w:val="20"/>
          <w:szCs w:val="20"/>
          <w:lang w:val="de-DE"/>
        </w:rPr>
        <w:t>ö</w:t>
      </w:r>
      <w:r w:rsidRPr="00734E88">
        <w:rPr>
          <w:rFonts w:ascii="Century Gothic" w:hAnsi="Century Gothic"/>
          <w:sz w:val="20"/>
          <w:szCs w:val="20"/>
          <w:lang w:val="de-DE"/>
        </w:rPr>
        <w:t>chste Konzentration an Schwarzadler der Welt. Einst die Heimat der San (Buschm</w:t>
      </w:r>
      <w:r w:rsidRPr="00734E88">
        <w:rPr>
          <w:rFonts w:ascii="Century Gothic" w:hAnsi="Century Gothic" w:cs="Calibri"/>
          <w:sz w:val="20"/>
          <w:szCs w:val="20"/>
          <w:lang w:val="de-DE"/>
        </w:rPr>
        <w:t>ä</w:t>
      </w:r>
      <w:r w:rsidRPr="00734E88">
        <w:rPr>
          <w:rFonts w:ascii="Century Gothic" w:hAnsi="Century Gothic"/>
          <w:sz w:val="20"/>
          <w:szCs w:val="20"/>
          <w:lang w:val="de-DE"/>
        </w:rPr>
        <w:t>nner), enth</w:t>
      </w:r>
      <w:r w:rsidRPr="00734E88">
        <w:rPr>
          <w:rFonts w:ascii="Century Gothic" w:hAnsi="Century Gothic" w:cs="Calibri"/>
          <w:sz w:val="20"/>
          <w:szCs w:val="20"/>
          <w:lang w:val="de-DE"/>
        </w:rPr>
        <w:t>ä</w:t>
      </w:r>
      <w:r w:rsidRPr="00734E88">
        <w:rPr>
          <w:rFonts w:ascii="Century Gothic" w:hAnsi="Century Gothic"/>
          <w:sz w:val="20"/>
          <w:szCs w:val="20"/>
          <w:lang w:val="de-DE"/>
        </w:rPr>
        <w:t>lt dieses Gebiet die reichste Quelle der Felskunst, die es gibt. Hier haben die Ndebele nicht nur ihren gro</w:t>
      </w:r>
      <w:r w:rsidRPr="00734E88">
        <w:rPr>
          <w:rFonts w:ascii="Calibri" w:hAnsi="Calibri" w:cs="Calibri"/>
          <w:sz w:val="20"/>
          <w:szCs w:val="20"/>
          <w:lang w:val="de-DE"/>
        </w:rPr>
        <w:t>ẞ</w:t>
      </w:r>
      <w:r w:rsidRPr="00734E88">
        <w:rPr>
          <w:rFonts w:ascii="Century Gothic" w:hAnsi="Century Gothic"/>
          <w:sz w:val="20"/>
          <w:szCs w:val="20"/>
          <w:lang w:val="de-DE"/>
        </w:rPr>
        <w:t>en K</w:t>
      </w:r>
      <w:r w:rsidRPr="00734E88">
        <w:rPr>
          <w:rFonts w:ascii="Century Gothic" w:hAnsi="Century Gothic" w:cs="Calibri"/>
          <w:sz w:val="20"/>
          <w:szCs w:val="20"/>
          <w:lang w:val="de-DE"/>
        </w:rPr>
        <w:t>ö</w:t>
      </w:r>
      <w:r w:rsidRPr="00734E88">
        <w:rPr>
          <w:rFonts w:ascii="Century Gothic" w:hAnsi="Century Gothic"/>
          <w:sz w:val="20"/>
          <w:szCs w:val="20"/>
          <w:lang w:val="de-DE"/>
        </w:rPr>
        <w:t>nig Mzilikazi begraben, sondern auch Cecil John Rhodes wurde auf dem von ihm benannten „H</w:t>
      </w:r>
      <w:r w:rsidRPr="00734E88">
        <w:rPr>
          <w:rFonts w:ascii="Century Gothic" w:hAnsi="Century Gothic" w:cs="Calibri"/>
          <w:sz w:val="20"/>
          <w:szCs w:val="20"/>
          <w:lang w:val="de-DE"/>
        </w:rPr>
        <w:t>ü</w:t>
      </w:r>
      <w:r w:rsidRPr="00734E88">
        <w:rPr>
          <w:rFonts w:ascii="Century Gothic" w:hAnsi="Century Gothic"/>
          <w:sz w:val="20"/>
          <w:szCs w:val="20"/>
          <w:lang w:val="de-DE"/>
        </w:rPr>
        <w:t>gel des g</w:t>
      </w:r>
      <w:r w:rsidRPr="00734E88">
        <w:rPr>
          <w:rFonts w:ascii="Century Gothic" w:hAnsi="Century Gothic" w:cs="Calibri"/>
          <w:sz w:val="20"/>
          <w:szCs w:val="20"/>
          <w:lang w:val="de-DE"/>
        </w:rPr>
        <w:t>ü</w:t>
      </w:r>
      <w:r w:rsidRPr="00734E88">
        <w:rPr>
          <w:rFonts w:ascii="Century Gothic" w:hAnsi="Century Gothic"/>
          <w:sz w:val="20"/>
          <w:szCs w:val="20"/>
          <w:lang w:val="de-DE"/>
        </w:rPr>
        <w:t xml:space="preserve">tigen Geistes“ oder „World’s View“ beigesetzt. Wir besuchen den Nationalpark, Rhodes Grab und nehmen an einer Pirschfahrt mit Rhino Tracking teil.  </w:t>
      </w:r>
    </w:p>
    <w:p w14:paraId="1587A154" w14:textId="77777777" w:rsidR="00E13BE8" w:rsidRPr="00071E8D" w:rsidRDefault="007D7714">
      <w:pPr>
        <w:pStyle w:val="Heading3"/>
        <w:rPr>
          <w:rFonts w:ascii="Century Gothic" w:hAnsi="Century Gothic"/>
          <w:sz w:val="22"/>
        </w:rPr>
      </w:pPr>
      <w:proofErr w:type="spellStart"/>
      <w:r w:rsidRPr="00071E8D">
        <w:rPr>
          <w:rFonts w:ascii="Century Gothic" w:hAnsi="Century Gothic"/>
          <w:sz w:val="22"/>
        </w:rPr>
        <w:t>Aktivitäten</w:t>
      </w:r>
      <w:proofErr w:type="spellEnd"/>
    </w:p>
    <w:p w14:paraId="0F44DC80" w14:textId="77777777" w:rsidR="00734E88" w:rsidRPr="00A0273B" w:rsidRDefault="00A0273B" w:rsidP="00724E0D">
      <w:pPr>
        <w:pStyle w:val="Heading4"/>
        <w:jc w:val="both"/>
        <w:rPr>
          <w:rFonts w:ascii="Century Gothic" w:hAnsi="Century Gothic"/>
          <w:lang w:val="de-DE"/>
        </w:rPr>
      </w:pPr>
      <w:r w:rsidRPr="00A0273B">
        <w:rPr>
          <w:rFonts w:ascii="Century Gothic" w:hAnsi="Century Gothic"/>
          <w:lang w:val="de-DE"/>
        </w:rPr>
        <w:t>Besuch des weltber</w:t>
      </w:r>
      <w:r w:rsidRPr="00A0273B">
        <w:rPr>
          <w:rFonts w:ascii="Century Gothic" w:hAnsi="Century Gothic" w:cs="Calibri"/>
          <w:lang w:val="de-DE"/>
        </w:rPr>
        <w:t>ü</w:t>
      </w:r>
      <w:r w:rsidRPr="00A0273B">
        <w:rPr>
          <w:rFonts w:ascii="Century Gothic" w:hAnsi="Century Gothic"/>
          <w:lang w:val="de-DE"/>
        </w:rPr>
        <w:t>hmten Grabes von Cecil John Rhodes</w:t>
      </w:r>
    </w:p>
    <w:p w14:paraId="5FCBCAD4" w14:textId="77777777" w:rsidR="00A0273B" w:rsidRPr="00A0273B" w:rsidRDefault="00A0273B" w:rsidP="00724E0D">
      <w:pPr>
        <w:jc w:val="both"/>
        <w:rPr>
          <w:rFonts w:ascii="Century Gothic" w:hAnsi="Century Gothic" w:cs="Arial"/>
          <w:sz w:val="20"/>
          <w:szCs w:val="20"/>
          <w:lang w:val="de-DE"/>
        </w:rPr>
      </w:pPr>
      <w:r w:rsidRPr="00A0273B">
        <w:rPr>
          <w:rFonts w:ascii="Century Gothic" w:hAnsi="Century Gothic" w:cs="Arial"/>
          <w:sz w:val="20"/>
          <w:szCs w:val="20"/>
          <w:lang w:val="de-DE"/>
        </w:rPr>
        <w:t>Fahren Sie durch die Granith</w:t>
      </w:r>
      <w:r w:rsidRPr="00A0273B">
        <w:rPr>
          <w:rFonts w:ascii="Century Gothic" w:hAnsi="Century Gothic" w:cs="Calibri"/>
          <w:sz w:val="20"/>
          <w:szCs w:val="20"/>
          <w:lang w:val="de-DE"/>
        </w:rPr>
        <w:t>ü</w:t>
      </w:r>
      <w:r w:rsidRPr="00A0273B">
        <w:rPr>
          <w:rFonts w:ascii="Century Gothic" w:hAnsi="Century Gothic" w:cs="Arial"/>
          <w:sz w:val="20"/>
          <w:szCs w:val="20"/>
          <w:lang w:val="de-DE"/>
        </w:rPr>
        <w:t>geln und auf den Spuren von Cecil John Rhodes. Besuchen Sie sein weltber</w:t>
      </w:r>
      <w:r w:rsidRPr="00A0273B">
        <w:rPr>
          <w:rFonts w:ascii="Century Gothic" w:hAnsi="Century Gothic" w:cs="Calibri"/>
          <w:sz w:val="20"/>
          <w:szCs w:val="20"/>
          <w:lang w:val="de-DE"/>
        </w:rPr>
        <w:t>ü</w:t>
      </w:r>
      <w:r w:rsidRPr="00A0273B">
        <w:rPr>
          <w:rFonts w:ascii="Century Gothic" w:hAnsi="Century Gothic" w:cs="Arial"/>
          <w:sz w:val="20"/>
          <w:szCs w:val="20"/>
          <w:lang w:val="de-DE"/>
        </w:rPr>
        <w:t xml:space="preserve">hmtes Grab, das auch als „View of the Worlds“ bekannt ist, eine historische Erfahrung, die man nicht vergessen sollte. </w:t>
      </w:r>
    </w:p>
    <w:p w14:paraId="283106ED" w14:textId="77777777" w:rsidR="00A0273B" w:rsidRPr="00A0273B" w:rsidRDefault="00A0273B" w:rsidP="00724E0D">
      <w:pPr>
        <w:jc w:val="both"/>
        <w:rPr>
          <w:rFonts w:ascii="Century Gothic" w:hAnsi="Century Gothic" w:cs="Arial"/>
          <w:sz w:val="20"/>
          <w:szCs w:val="20"/>
          <w:lang w:val="de-DE"/>
        </w:rPr>
      </w:pPr>
      <w:r w:rsidRPr="00A0273B">
        <w:rPr>
          <w:rFonts w:ascii="Century Gothic" w:hAnsi="Century Gothic" w:cs="Arial"/>
          <w:sz w:val="20"/>
          <w:szCs w:val="20"/>
          <w:lang w:val="de-DE"/>
        </w:rPr>
        <w:t>Leander Starr Jameson ist ebenfalll hier begraben und zusammen mit den Geistern der Soldaten, die im Kampf von Matabele-Kriegern get</w:t>
      </w:r>
      <w:r w:rsidRPr="00A0273B">
        <w:rPr>
          <w:rFonts w:ascii="Century Gothic" w:hAnsi="Century Gothic" w:cs="Calibri"/>
          <w:sz w:val="20"/>
          <w:szCs w:val="20"/>
          <w:lang w:val="de-DE"/>
        </w:rPr>
        <w:t>ö</w:t>
      </w:r>
      <w:r w:rsidRPr="00A0273B">
        <w:rPr>
          <w:rFonts w:ascii="Century Gothic" w:hAnsi="Century Gothic" w:cs="Arial"/>
          <w:sz w:val="20"/>
          <w:szCs w:val="20"/>
          <w:lang w:val="de-DE"/>
        </w:rPr>
        <w:t>tet wurden, versammeln sie sich bei Sonnenuntergang und man sp</w:t>
      </w:r>
      <w:r w:rsidRPr="00A0273B">
        <w:rPr>
          <w:rFonts w:ascii="Century Gothic" w:hAnsi="Century Gothic" w:cs="Calibri"/>
          <w:sz w:val="20"/>
          <w:szCs w:val="20"/>
          <w:lang w:val="de-DE"/>
        </w:rPr>
        <w:t>ü</w:t>
      </w:r>
      <w:r w:rsidRPr="00A0273B">
        <w:rPr>
          <w:rFonts w:ascii="Century Gothic" w:hAnsi="Century Gothic" w:cs="Arial"/>
          <w:sz w:val="20"/>
          <w:szCs w:val="20"/>
          <w:lang w:val="de-DE"/>
        </w:rPr>
        <w:t>rt die spirituelle Pr</w:t>
      </w:r>
      <w:r w:rsidRPr="00A0273B">
        <w:rPr>
          <w:rFonts w:ascii="Century Gothic" w:hAnsi="Century Gothic" w:cs="Calibri"/>
          <w:sz w:val="20"/>
          <w:szCs w:val="20"/>
          <w:lang w:val="de-DE"/>
        </w:rPr>
        <w:t>ä</w:t>
      </w:r>
      <w:r w:rsidRPr="00A0273B">
        <w:rPr>
          <w:rFonts w:ascii="Century Gothic" w:hAnsi="Century Gothic" w:cs="Arial"/>
          <w:sz w:val="20"/>
          <w:szCs w:val="20"/>
          <w:lang w:val="de-DE"/>
        </w:rPr>
        <w:t>senz. Diese „dwala“ ist als „die Wohnung der Geister“ bzw. „Amalindidzimu“ bekannt und die Aussicht wird Ihnen den Atem rauben...</w:t>
      </w:r>
    </w:p>
    <w:p w14:paraId="7BE378C0" w14:textId="77777777" w:rsidR="00734E88" w:rsidRPr="00A0273B" w:rsidRDefault="00734E88" w:rsidP="00734E88">
      <w:pPr>
        <w:rPr>
          <w:rFonts w:ascii="Century Gothic" w:hAnsi="Century Gothic"/>
          <w:sz w:val="20"/>
          <w:szCs w:val="20"/>
        </w:rPr>
      </w:pPr>
      <w:r w:rsidRPr="00A0273B">
        <w:rPr>
          <w:rFonts w:ascii="Century Gothic" w:hAnsi="Century Gothic" w:cs="Arial"/>
          <w:noProof/>
          <w:color w:val="FFFFFF"/>
          <w:sz w:val="15"/>
          <w:szCs w:val="15"/>
          <w:lang w:eastAsia="en-ZA"/>
        </w:rPr>
        <w:drawing>
          <wp:inline distT="0" distB="0" distL="0" distR="0" wp14:anchorId="00EA0E74" wp14:editId="71D10DBC">
            <wp:extent cx="3171825" cy="2105025"/>
            <wp:effectExtent l="0" t="0" r="9525" b="9525"/>
            <wp:docPr id="21" name="Picture 21" descr="http://wetu.com/ImageHandler/1280x1280/24839/dsc_11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etu.com/ImageHandler/1280x1280/24839/dsc_1197.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171825" cy="2105025"/>
                    </a:xfrm>
                    <a:prstGeom prst="rect">
                      <a:avLst/>
                    </a:prstGeom>
                    <a:noFill/>
                    <a:ln>
                      <a:noFill/>
                    </a:ln>
                  </pic:spPr>
                </pic:pic>
              </a:graphicData>
            </a:graphic>
          </wp:inline>
        </w:drawing>
      </w:r>
      <w:r w:rsidRPr="00A0273B">
        <w:rPr>
          <w:rFonts w:ascii="Century Gothic" w:hAnsi="Century Gothic"/>
          <w:sz w:val="20"/>
          <w:szCs w:val="20"/>
        </w:rPr>
        <w:t xml:space="preserve"> </w:t>
      </w:r>
      <w:r w:rsidRPr="00A0273B">
        <w:rPr>
          <w:rFonts w:ascii="Century Gothic" w:hAnsi="Century Gothic" w:cs="Arial"/>
          <w:noProof/>
          <w:color w:val="FFFFFF"/>
          <w:sz w:val="15"/>
          <w:szCs w:val="15"/>
          <w:lang w:eastAsia="en-ZA"/>
        </w:rPr>
        <w:drawing>
          <wp:inline distT="0" distB="0" distL="0" distR="0" wp14:anchorId="63A6EE6C" wp14:editId="16158A34">
            <wp:extent cx="3152775" cy="2105025"/>
            <wp:effectExtent l="0" t="0" r="9525" b="9525"/>
            <wp:docPr id="20" name="Picture 20" descr="http://wetu.com/ImageHandler/c300x200/24839/oevans-6882-14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etu.com/ImageHandler/c300x200/24839/oevans-6882-1471.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152775" cy="2105025"/>
                    </a:xfrm>
                    <a:prstGeom prst="rect">
                      <a:avLst/>
                    </a:prstGeom>
                    <a:noFill/>
                    <a:ln>
                      <a:noFill/>
                    </a:ln>
                  </pic:spPr>
                </pic:pic>
              </a:graphicData>
            </a:graphic>
          </wp:inline>
        </w:drawing>
      </w:r>
    </w:p>
    <w:p w14:paraId="271FB5C1" w14:textId="77777777" w:rsidR="00BB0A89" w:rsidRDefault="00BB0A89" w:rsidP="00734E88">
      <w:pPr>
        <w:pStyle w:val="Heading4"/>
        <w:rPr>
          <w:rFonts w:ascii="Century Gothic" w:hAnsi="Century Gothic"/>
        </w:rPr>
      </w:pPr>
    </w:p>
    <w:p w14:paraId="54E075D1" w14:textId="77777777" w:rsidR="00BB0A89" w:rsidRDefault="00BB0A89" w:rsidP="00734E88">
      <w:pPr>
        <w:pStyle w:val="Heading4"/>
        <w:rPr>
          <w:rFonts w:ascii="Century Gothic" w:hAnsi="Century Gothic"/>
        </w:rPr>
      </w:pPr>
    </w:p>
    <w:p w14:paraId="2F03A391" w14:textId="77777777" w:rsidR="00BB0A89" w:rsidRDefault="00BB0A89" w:rsidP="00734E88">
      <w:pPr>
        <w:pStyle w:val="Heading4"/>
        <w:rPr>
          <w:rFonts w:ascii="Century Gothic" w:hAnsi="Century Gothic"/>
        </w:rPr>
      </w:pPr>
    </w:p>
    <w:p w14:paraId="4A904A07" w14:textId="77777777" w:rsidR="00BB0A89" w:rsidRDefault="00BB0A89" w:rsidP="00734E88">
      <w:pPr>
        <w:pStyle w:val="Heading4"/>
        <w:rPr>
          <w:rFonts w:ascii="Century Gothic" w:hAnsi="Century Gothic"/>
        </w:rPr>
      </w:pPr>
    </w:p>
    <w:p w14:paraId="475AA7B9" w14:textId="77777777" w:rsidR="00BB0A89" w:rsidRDefault="00BB0A89">
      <w:pPr>
        <w:rPr>
          <w:rFonts w:ascii="Century Gothic" w:eastAsiaTheme="majorEastAsia" w:hAnsi="Century Gothic" w:cstheme="majorBidi"/>
          <w:b/>
          <w:bCs/>
          <w:i/>
          <w:iCs/>
          <w:color w:val="4F81BD" w:themeColor="accent1"/>
        </w:rPr>
      </w:pPr>
      <w:r>
        <w:rPr>
          <w:rFonts w:ascii="Century Gothic" w:hAnsi="Century Gothic"/>
        </w:rPr>
        <w:br w:type="page"/>
      </w:r>
    </w:p>
    <w:p w14:paraId="609C68F7" w14:textId="1C74C949" w:rsidR="00734E88" w:rsidRPr="00A0273B" w:rsidRDefault="00734E88" w:rsidP="00734E88">
      <w:pPr>
        <w:pStyle w:val="Heading4"/>
        <w:rPr>
          <w:rFonts w:ascii="Century Gothic" w:hAnsi="Century Gothic"/>
        </w:rPr>
      </w:pPr>
      <w:r w:rsidRPr="00A0273B">
        <w:rPr>
          <w:rFonts w:ascii="Century Gothic" w:hAnsi="Century Gothic"/>
        </w:rPr>
        <w:lastRenderedPageBreak/>
        <w:t>Rhino Tracking</w:t>
      </w:r>
    </w:p>
    <w:p w14:paraId="6B73B873" w14:textId="77777777" w:rsidR="00A0273B" w:rsidRPr="00A0273B" w:rsidRDefault="00A0273B" w:rsidP="00734E88">
      <w:pPr>
        <w:jc w:val="both"/>
        <w:rPr>
          <w:rFonts w:ascii="Century Gothic" w:hAnsi="Century Gothic" w:cs="Arial"/>
          <w:sz w:val="20"/>
          <w:szCs w:val="20"/>
          <w:lang w:val="de-DE"/>
        </w:rPr>
      </w:pPr>
      <w:r w:rsidRPr="00A0273B">
        <w:rPr>
          <w:rFonts w:ascii="Century Gothic" w:hAnsi="Century Gothic" w:cs="Arial"/>
          <w:sz w:val="20"/>
          <w:szCs w:val="20"/>
          <w:lang w:val="de-DE"/>
        </w:rPr>
        <w:t>Matobo Hills ist</w:t>
      </w:r>
      <w:r>
        <w:rPr>
          <w:rFonts w:ascii="Century Gothic" w:hAnsi="Century Gothic" w:cs="Arial"/>
          <w:sz w:val="20"/>
          <w:szCs w:val="20"/>
          <w:lang w:val="de-DE"/>
        </w:rPr>
        <w:t xml:space="preserve"> eine der letzten Bastionen der</w:t>
      </w:r>
      <w:r w:rsidRPr="00A0273B">
        <w:rPr>
          <w:rFonts w:ascii="Century Gothic" w:hAnsi="Century Gothic" w:cs="Arial"/>
          <w:sz w:val="20"/>
          <w:szCs w:val="20"/>
          <w:lang w:val="de-DE"/>
        </w:rPr>
        <w:t xml:space="preserve"> Spitzmaul</w:t>
      </w:r>
      <w:r>
        <w:rPr>
          <w:rFonts w:ascii="Century Gothic" w:hAnsi="Century Gothic" w:cs="Arial"/>
          <w:sz w:val="20"/>
          <w:szCs w:val="20"/>
          <w:lang w:val="de-DE"/>
        </w:rPr>
        <w:t>- und Breitmaul</w:t>
      </w:r>
      <w:r w:rsidRPr="00A0273B">
        <w:rPr>
          <w:rFonts w:ascii="Century Gothic" w:hAnsi="Century Gothic" w:cs="Arial"/>
          <w:sz w:val="20"/>
          <w:szCs w:val="20"/>
          <w:lang w:val="de-DE"/>
        </w:rPr>
        <w:t>nash</w:t>
      </w:r>
      <w:r w:rsidR="00D36DA7" w:rsidRPr="00D36DA7">
        <w:rPr>
          <w:rFonts w:ascii="Calibri" w:hAnsi="Calibri" w:cs="Calibri"/>
          <w:sz w:val="20"/>
          <w:szCs w:val="20"/>
          <w:lang w:val="de-DE"/>
        </w:rPr>
        <w:t>ö</w:t>
      </w:r>
      <w:r w:rsidRPr="00A0273B">
        <w:rPr>
          <w:rFonts w:ascii="Century Gothic" w:hAnsi="Century Gothic" w:cs="Arial"/>
          <w:sz w:val="20"/>
          <w:szCs w:val="20"/>
          <w:lang w:val="de-DE"/>
        </w:rPr>
        <w:t>rn</w:t>
      </w:r>
      <w:r w:rsidR="00D36DA7">
        <w:rPr>
          <w:rFonts w:ascii="Century Gothic" w:hAnsi="Century Gothic" w:cs="Arial"/>
          <w:sz w:val="20"/>
          <w:szCs w:val="20"/>
          <w:lang w:val="de-DE"/>
        </w:rPr>
        <w:t>ern</w:t>
      </w:r>
      <w:r w:rsidRPr="00A0273B">
        <w:rPr>
          <w:rFonts w:ascii="Century Gothic" w:hAnsi="Century Gothic" w:cs="Arial"/>
          <w:sz w:val="20"/>
          <w:szCs w:val="20"/>
          <w:lang w:val="de-DE"/>
        </w:rPr>
        <w:t xml:space="preserve"> in Afrika. Das unvergessliche Safari-Erlebnis ist eine Ann</w:t>
      </w:r>
      <w:r w:rsidRPr="00A0273B">
        <w:rPr>
          <w:rFonts w:ascii="Century Gothic" w:hAnsi="Century Gothic" w:cs="Calibri"/>
          <w:sz w:val="20"/>
          <w:szCs w:val="20"/>
          <w:lang w:val="de-DE"/>
        </w:rPr>
        <w:t>ä</w:t>
      </w:r>
      <w:r w:rsidRPr="00A0273B">
        <w:rPr>
          <w:rFonts w:ascii="Century Gothic" w:hAnsi="Century Gothic" w:cs="Arial"/>
          <w:sz w:val="20"/>
          <w:szCs w:val="20"/>
          <w:lang w:val="de-DE"/>
        </w:rPr>
        <w:t>hrerung an diese vom Aussterben bedrohte Art</w:t>
      </w:r>
      <w:r w:rsidR="00D36DA7">
        <w:rPr>
          <w:rFonts w:ascii="Century Gothic" w:hAnsi="Century Gothic" w:cs="Arial"/>
          <w:sz w:val="20"/>
          <w:szCs w:val="20"/>
          <w:lang w:val="de-DE"/>
        </w:rPr>
        <w:t>en</w:t>
      </w:r>
      <w:r w:rsidRPr="00A0273B">
        <w:rPr>
          <w:rFonts w:ascii="Century Gothic" w:hAnsi="Century Gothic" w:cs="Arial"/>
          <w:sz w:val="20"/>
          <w:szCs w:val="20"/>
          <w:lang w:val="de-DE"/>
        </w:rPr>
        <w:t xml:space="preserve">. Diese Begegnung wird </w:t>
      </w:r>
      <w:r w:rsidR="00D36DA7">
        <w:rPr>
          <w:rFonts w:ascii="Century Gothic" w:hAnsi="Century Gothic" w:cs="Arial"/>
          <w:sz w:val="20"/>
          <w:szCs w:val="20"/>
          <w:lang w:val="de-DE"/>
        </w:rPr>
        <w:t xml:space="preserve">innerhalb </w:t>
      </w:r>
      <w:r w:rsidRPr="00A0273B">
        <w:rPr>
          <w:rFonts w:ascii="Century Gothic" w:hAnsi="Century Gothic" w:cs="Arial"/>
          <w:sz w:val="20"/>
          <w:szCs w:val="20"/>
          <w:lang w:val="de-DE"/>
        </w:rPr>
        <w:t>der F</w:t>
      </w:r>
      <w:r w:rsidRPr="00A0273B">
        <w:rPr>
          <w:rFonts w:ascii="Century Gothic" w:hAnsi="Century Gothic" w:cs="Calibri"/>
          <w:sz w:val="20"/>
          <w:szCs w:val="20"/>
          <w:lang w:val="de-DE"/>
        </w:rPr>
        <w:t>ä</w:t>
      </w:r>
      <w:r w:rsidRPr="00A0273B">
        <w:rPr>
          <w:rFonts w:ascii="Century Gothic" w:hAnsi="Century Gothic" w:cs="Arial"/>
          <w:sz w:val="20"/>
          <w:szCs w:val="20"/>
          <w:lang w:val="de-DE"/>
        </w:rPr>
        <w:t>higkeiten und Kenntnisse unserer erfahrenen Guides angeboten. Bitte beachten Sie: F</w:t>
      </w:r>
      <w:r w:rsidRPr="00A0273B">
        <w:rPr>
          <w:rFonts w:ascii="Century Gothic" w:hAnsi="Century Gothic" w:cs="Calibri"/>
          <w:sz w:val="20"/>
          <w:szCs w:val="20"/>
          <w:lang w:val="de-DE"/>
        </w:rPr>
        <w:t>ü</w:t>
      </w:r>
      <w:r w:rsidRPr="00A0273B">
        <w:rPr>
          <w:rFonts w:ascii="Century Gothic" w:hAnsi="Century Gothic" w:cs="Arial"/>
          <w:sz w:val="20"/>
          <w:szCs w:val="20"/>
          <w:lang w:val="de-DE"/>
        </w:rPr>
        <w:t>r das Rhino-Tracking zu Fu</w:t>
      </w:r>
      <w:r w:rsidRPr="00A0273B">
        <w:rPr>
          <w:rFonts w:ascii="Calibri" w:hAnsi="Calibri" w:cs="Calibri"/>
          <w:sz w:val="20"/>
          <w:szCs w:val="20"/>
          <w:lang w:val="de-DE"/>
        </w:rPr>
        <w:t>ẞ</w:t>
      </w:r>
      <w:r w:rsidRPr="00A0273B">
        <w:rPr>
          <w:rFonts w:ascii="Century Gothic" w:hAnsi="Century Gothic" w:cs="Arial"/>
          <w:sz w:val="20"/>
          <w:szCs w:val="20"/>
          <w:lang w:val="de-DE"/>
        </w:rPr>
        <w:t xml:space="preserve"> m</w:t>
      </w:r>
      <w:r w:rsidRPr="00A0273B">
        <w:rPr>
          <w:rFonts w:ascii="Century Gothic" w:hAnsi="Century Gothic" w:cs="Calibri"/>
          <w:sz w:val="20"/>
          <w:szCs w:val="20"/>
          <w:lang w:val="de-DE"/>
        </w:rPr>
        <w:t>ü</w:t>
      </w:r>
      <w:r w:rsidRPr="00A0273B">
        <w:rPr>
          <w:rFonts w:ascii="Century Gothic" w:hAnsi="Century Gothic" w:cs="Arial"/>
          <w:sz w:val="20"/>
          <w:szCs w:val="20"/>
          <w:lang w:val="de-DE"/>
        </w:rPr>
        <w:t>ssen G</w:t>
      </w:r>
      <w:r w:rsidRPr="00A0273B">
        <w:rPr>
          <w:rFonts w:ascii="Century Gothic" w:hAnsi="Century Gothic" w:cs="Calibri"/>
          <w:sz w:val="20"/>
          <w:szCs w:val="20"/>
          <w:lang w:val="de-DE"/>
        </w:rPr>
        <w:t>ä</w:t>
      </w:r>
      <w:r w:rsidRPr="00A0273B">
        <w:rPr>
          <w:rFonts w:ascii="Century Gothic" w:hAnsi="Century Gothic" w:cs="Arial"/>
          <w:sz w:val="20"/>
          <w:szCs w:val="20"/>
          <w:lang w:val="de-DE"/>
        </w:rPr>
        <w:t xml:space="preserve">ste Nationalpark-Scouts mieten - Preise auf Anfrage. </w:t>
      </w:r>
    </w:p>
    <w:p w14:paraId="5178031F" w14:textId="77777777" w:rsidR="00734E88" w:rsidRPr="00071E8D" w:rsidRDefault="00734E88" w:rsidP="00734E88">
      <w:pPr>
        <w:rPr>
          <w:rFonts w:ascii="Century Gothic" w:hAnsi="Century Gothic"/>
          <w:sz w:val="20"/>
          <w:szCs w:val="20"/>
          <w:lang w:val="de-DE"/>
        </w:rPr>
      </w:pPr>
      <w:r>
        <w:rPr>
          <w:rFonts w:ascii="Arial" w:hAnsi="Arial" w:cs="Arial"/>
          <w:noProof/>
          <w:color w:val="FFFFFF"/>
          <w:sz w:val="15"/>
          <w:szCs w:val="15"/>
          <w:lang w:eastAsia="en-ZA"/>
        </w:rPr>
        <w:drawing>
          <wp:inline distT="0" distB="0" distL="0" distR="0" wp14:anchorId="5363AA55" wp14:editId="318A569F">
            <wp:extent cx="3362325" cy="2238375"/>
            <wp:effectExtent l="0" t="0" r="9525" b="9525"/>
            <wp:docPr id="19" name="Picture 19" descr="http://wetu.com/ImageHandler/c300x200/24839/dsc_16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etu.com/ImageHandler/c300x200/24839/dsc_1614.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362325" cy="2238375"/>
                    </a:xfrm>
                    <a:prstGeom prst="rect">
                      <a:avLst/>
                    </a:prstGeom>
                    <a:noFill/>
                    <a:ln>
                      <a:noFill/>
                    </a:ln>
                  </pic:spPr>
                </pic:pic>
              </a:graphicData>
            </a:graphic>
          </wp:inline>
        </w:drawing>
      </w:r>
      <w:r w:rsidRPr="00071E8D">
        <w:rPr>
          <w:rFonts w:ascii="Century Gothic" w:hAnsi="Century Gothic"/>
          <w:sz w:val="20"/>
          <w:szCs w:val="20"/>
          <w:lang w:val="de-DE"/>
        </w:rPr>
        <w:t xml:space="preserve"> </w:t>
      </w:r>
      <w:r>
        <w:rPr>
          <w:rFonts w:ascii="Arial" w:hAnsi="Arial" w:cs="Arial"/>
          <w:noProof/>
          <w:color w:val="FFFFFF"/>
          <w:sz w:val="15"/>
          <w:szCs w:val="15"/>
          <w:lang w:eastAsia="en-ZA"/>
        </w:rPr>
        <w:drawing>
          <wp:inline distT="0" distB="0" distL="0" distR="0" wp14:anchorId="2329E024" wp14:editId="18887868">
            <wp:extent cx="2981325" cy="2238375"/>
            <wp:effectExtent l="0" t="0" r="9525" b="9525"/>
            <wp:docPr id="18" name="Picture 18" descr="http://wetu.com/ImageHandler/1280x1280/24839/rhi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etu.com/ImageHandler/1280x1280/24839/rhino.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981325" cy="2238375"/>
                    </a:xfrm>
                    <a:prstGeom prst="rect">
                      <a:avLst/>
                    </a:prstGeom>
                    <a:noFill/>
                    <a:ln>
                      <a:noFill/>
                    </a:ln>
                  </pic:spPr>
                </pic:pic>
              </a:graphicData>
            </a:graphic>
          </wp:inline>
        </w:drawing>
      </w:r>
    </w:p>
    <w:p w14:paraId="041C931C" w14:textId="77777777" w:rsidR="00E13BE8" w:rsidRPr="00025D72" w:rsidRDefault="00E13BE8">
      <w:pPr>
        <w:pStyle w:val="HorizontalRuleLight"/>
        <w:rPr>
          <w:lang w:val="de-DE"/>
        </w:rPr>
      </w:pPr>
    </w:p>
    <w:p w14:paraId="6F7D0DA9" w14:textId="0AF77907" w:rsidR="00E13BE8" w:rsidRPr="00BB0A89" w:rsidRDefault="007D7714" w:rsidP="00BB0A89">
      <w:pPr>
        <w:pStyle w:val="Heading3"/>
        <w:spacing w:before="0"/>
        <w:rPr>
          <w:rFonts w:ascii="Century Gothic" w:hAnsi="Century Gothic"/>
          <w:lang w:val="de-DE"/>
        </w:rPr>
      </w:pPr>
      <w:r w:rsidRPr="00734E88">
        <w:rPr>
          <w:rFonts w:ascii="Century Gothic" w:hAnsi="Century Gothic"/>
          <w:sz w:val="22"/>
          <w:lang w:val="de-DE"/>
        </w:rPr>
        <w:t>Basis</w:t>
      </w:r>
      <w:r w:rsidRPr="00734E88">
        <w:rPr>
          <w:rFonts w:ascii="Century Gothic" w:hAnsi="Century Gothic"/>
          <w:lang w:val="de-DE"/>
        </w:rPr>
        <w:br/>
      </w:r>
      <w:r w:rsidRPr="00734E88">
        <w:rPr>
          <w:rFonts w:ascii="Century Gothic" w:hAnsi="Century Gothic"/>
          <w:b w:val="0"/>
          <w:sz w:val="20"/>
          <w:szCs w:val="20"/>
          <w:lang w:val="de-DE"/>
        </w:rPr>
        <w:t xml:space="preserve">Vollpension </w:t>
      </w:r>
    </w:p>
    <w:p w14:paraId="2B81F200" w14:textId="77777777" w:rsidR="00E13BE8" w:rsidRPr="0034784B" w:rsidRDefault="00E13BE8">
      <w:pPr>
        <w:pStyle w:val="HorizontalRuleLight"/>
        <w:rPr>
          <w:lang w:val="de-DE"/>
        </w:rPr>
      </w:pPr>
    </w:p>
    <w:p w14:paraId="7F277EB0" w14:textId="6506A459" w:rsidR="00E13BE8" w:rsidRPr="00734E88" w:rsidRDefault="007D7714" w:rsidP="0099206B">
      <w:pPr>
        <w:pStyle w:val="Heading2"/>
        <w:spacing w:before="120"/>
        <w:rPr>
          <w:rFonts w:ascii="Century Gothic" w:hAnsi="Century Gothic"/>
          <w:sz w:val="24"/>
          <w:szCs w:val="24"/>
          <w:lang w:val="de-DE"/>
        </w:rPr>
      </w:pPr>
      <w:r w:rsidRPr="00734E88">
        <w:rPr>
          <w:rFonts w:ascii="Century Gothic" w:hAnsi="Century Gothic"/>
          <w:sz w:val="24"/>
          <w:szCs w:val="24"/>
          <w:lang w:val="de-DE"/>
        </w:rPr>
        <w:t xml:space="preserve">Tag 3: </w:t>
      </w:r>
      <w:r w:rsidRPr="00734E88">
        <w:rPr>
          <w:rFonts w:ascii="Century Gothic" w:hAnsi="Century Gothic"/>
          <w:sz w:val="24"/>
          <w:szCs w:val="24"/>
          <w:lang w:val="de-DE"/>
        </w:rPr>
        <w:tab/>
      </w:r>
      <w:r w:rsidR="00D5655A">
        <w:rPr>
          <w:rFonts w:ascii="Century Gothic" w:hAnsi="Century Gothic"/>
          <w:sz w:val="24"/>
          <w:szCs w:val="24"/>
          <w:lang w:val="de-DE"/>
        </w:rPr>
        <w:t>The Hide</w:t>
      </w:r>
      <w:r w:rsidRPr="00734E88">
        <w:rPr>
          <w:rFonts w:ascii="Century Gothic" w:hAnsi="Century Gothic"/>
          <w:sz w:val="24"/>
          <w:szCs w:val="24"/>
          <w:lang w:val="de-DE"/>
        </w:rPr>
        <w:t xml:space="preserve">, Hwange, Hwange National Park </w:t>
      </w:r>
      <w:r w:rsidRPr="00734E88">
        <w:rPr>
          <w:rFonts w:ascii="Century Gothic" w:hAnsi="Century Gothic"/>
          <w:sz w:val="24"/>
          <w:szCs w:val="24"/>
          <w:lang w:val="de-DE"/>
        </w:rPr>
        <w:tab/>
      </w:r>
    </w:p>
    <w:p w14:paraId="293412BC" w14:textId="77777777" w:rsidR="00E13BE8" w:rsidRPr="00734E88" w:rsidRDefault="00E13BE8">
      <w:pPr>
        <w:pStyle w:val="HorizontalRule"/>
        <w:rPr>
          <w:rFonts w:ascii="Century Gothic" w:hAnsi="Century Gothic"/>
          <w:lang w:val="de-DE"/>
        </w:rPr>
      </w:pPr>
    </w:p>
    <w:p w14:paraId="4DBF863F" w14:textId="77777777" w:rsidR="00E13BE8" w:rsidRPr="00734E88" w:rsidRDefault="007D7714">
      <w:pPr>
        <w:pStyle w:val="Heading3"/>
        <w:rPr>
          <w:rFonts w:ascii="Century Gothic" w:hAnsi="Century Gothic"/>
          <w:sz w:val="22"/>
          <w:lang w:val="de-DE"/>
        </w:rPr>
      </w:pPr>
      <w:r w:rsidRPr="00734E88">
        <w:rPr>
          <w:rFonts w:ascii="Century Gothic" w:hAnsi="Century Gothic"/>
          <w:sz w:val="22"/>
          <w:lang w:val="de-DE"/>
        </w:rPr>
        <w:t>Hwange National Park</w:t>
      </w:r>
    </w:p>
    <w:p w14:paraId="478DF175" w14:textId="77777777" w:rsidR="00E13BE8" w:rsidRPr="00734E88" w:rsidRDefault="007D7714" w:rsidP="00724E0D">
      <w:pPr>
        <w:jc w:val="both"/>
        <w:rPr>
          <w:rFonts w:ascii="Century Gothic" w:hAnsi="Century Gothic"/>
          <w:sz w:val="20"/>
          <w:szCs w:val="20"/>
          <w:lang w:val="de-DE"/>
        </w:rPr>
      </w:pPr>
      <w:r w:rsidRPr="00734E88">
        <w:rPr>
          <w:rFonts w:ascii="Century Gothic" w:hAnsi="Century Gothic"/>
          <w:sz w:val="20"/>
          <w:szCs w:val="20"/>
          <w:lang w:val="de-DE"/>
        </w:rPr>
        <w:t>Der Hwange Nationalpark ist das größte Reservat Simbabwes und beheimatet eine Vielzahl von Wildtieren, darunter Giraffen, Löwen, Zebras und etwa 40 000 Elefanten. Es gilt zudem als Schutzgebiet für alle bedrohten Arten. Das Gelände reicht von Wüstendünen und Savannen bis zu felsigen Ausläufen und spärlichen Wäldern. Die Besucher können zwischen Pirschfahrten, geführten Wanderungen oder Reit-Safaris wählen, um den Park und seine Lebewesen auszukundschaften.</w:t>
      </w:r>
    </w:p>
    <w:p w14:paraId="2B74F5CA" w14:textId="77777777" w:rsidR="00E13BE8" w:rsidRPr="00734E88" w:rsidRDefault="00E13BE8">
      <w:pPr>
        <w:pStyle w:val="HorizontalRuleLight"/>
        <w:rPr>
          <w:rFonts w:ascii="Century Gothic" w:hAnsi="Century Gothic"/>
          <w:lang w:val="de-DE"/>
        </w:rPr>
      </w:pPr>
    </w:p>
    <w:p w14:paraId="41060985" w14:textId="77777777" w:rsidR="00E13BE8" w:rsidRPr="00734E88" w:rsidRDefault="007D7714">
      <w:pPr>
        <w:pStyle w:val="Heading3"/>
        <w:rPr>
          <w:rFonts w:ascii="Century Gothic" w:hAnsi="Century Gothic"/>
          <w:sz w:val="22"/>
          <w:lang w:val="de-DE"/>
        </w:rPr>
      </w:pPr>
      <w:r w:rsidRPr="00734E88">
        <w:rPr>
          <w:rFonts w:ascii="Century Gothic" w:hAnsi="Century Gothic"/>
          <w:sz w:val="22"/>
          <w:lang w:val="de-DE"/>
        </w:rPr>
        <w:t>Tagesnotizen</w:t>
      </w:r>
    </w:p>
    <w:p w14:paraId="417C4964" w14:textId="77777777" w:rsidR="00BC6A54" w:rsidRPr="00BC6A54" w:rsidRDefault="00BC6A54" w:rsidP="00BC6A54">
      <w:pPr>
        <w:pStyle w:val="Heading3"/>
        <w:rPr>
          <w:rFonts w:ascii="Century Gothic" w:eastAsiaTheme="minorHAnsi" w:hAnsi="Century Gothic" w:cstheme="minorBidi"/>
          <w:b w:val="0"/>
          <w:bCs w:val="0"/>
          <w:color w:val="auto"/>
          <w:sz w:val="20"/>
          <w:szCs w:val="20"/>
          <w:lang w:val="de-DE"/>
        </w:rPr>
      </w:pPr>
      <w:r w:rsidRPr="00BC6A54">
        <w:rPr>
          <w:rFonts w:ascii="Century Gothic" w:eastAsiaTheme="minorHAnsi" w:hAnsi="Century Gothic" w:cstheme="minorBidi"/>
          <w:b w:val="0"/>
          <w:bCs w:val="0"/>
          <w:color w:val="auto"/>
          <w:sz w:val="20"/>
          <w:szCs w:val="20"/>
          <w:lang w:val="de-DE"/>
        </w:rPr>
        <w:t>Auf dem Weg zum Hwange-Nationalpark, dem größten Nationalpark in Simbabwe, der eine Fläche von ca. 14.650 km² umfasst, können Sie das Beste erwarten, was der Park zu bieten hat.</w:t>
      </w:r>
    </w:p>
    <w:p w14:paraId="36E1CFA7" w14:textId="77777777" w:rsidR="00BC6A54" w:rsidRPr="00BC6A54" w:rsidRDefault="00BC6A54" w:rsidP="00BC6A54">
      <w:pPr>
        <w:pStyle w:val="Heading3"/>
        <w:rPr>
          <w:rFonts w:ascii="Century Gothic" w:eastAsiaTheme="minorHAnsi" w:hAnsi="Century Gothic" w:cstheme="minorBidi"/>
          <w:b w:val="0"/>
          <w:bCs w:val="0"/>
          <w:color w:val="auto"/>
          <w:sz w:val="20"/>
          <w:szCs w:val="20"/>
          <w:lang w:val="de-DE"/>
        </w:rPr>
      </w:pPr>
      <w:r w:rsidRPr="00BC6A54">
        <w:rPr>
          <w:rFonts w:ascii="Century Gothic" w:eastAsiaTheme="minorHAnsi" w:hAnsi="Century Gothic" w:cstheme="minorBidi"/>
          <w:b w:val="0"/>
          <w:bCs w:val="0"/>
          <w:color w:val="auto"/>
          <w:sz w:val="20"/>
          <w:szCs w:val="20"/>
          <w:lang w:val="de-DE"/>
        </w:rPr>
        <w:t>Benannt nach einem lokalen Häuptling, liegt Hwange im nordwestlichen Teil des Landes, etwa eine Stunde südlich der Victoriafälle. Hwange bietet eine unglaubliche Vielfalt an Flora und Fauna sowie eine Vielzahl afrikanischer Wildtiere. Es gibt über 100 Arten von Säugetieren, und die Elefantenpopulation in Hwange gilt als weltberühmt, da sie eine der größten der Welt ist.</w:t>
      </w:r>
    </w:p>
    <w:p w14:paraId="01AE7757" w14:textId="5D8D71E9" w:rsidR="00BC6A54" w:rsidRPr="00BC6A54" w:rsidRDefault="00BC6A54" w:rsidP="00BC6A54">
      <w:pPr>
        <w:pStyle w:val="Heading3"/>
        <w:rPr>
          <w:rFonts w:ascii="Century Gothic" w:eastAsiaTheme="minorHAnsi" w:hAnsi="Century Gothic" w:cstheme="minorBidi"/>
          <w:b w:val="0"/>
          <w:bCs w:val="0"/>
          <w:color w:val="auto"/>
          <w:sz w:val="20"/>
          <w:szCs w:val="20"/>
          <w:lang w:val="de-DE"/>
        </w:rPr>
      </w:pPr>
      <w:r w:rsidRPr="00BC6A54">
        <w:rPr>
          <w:rFonts w:ascii="Century Gothic" w:eastAsiaTheme="minorHAnsi" w:hAnsi="Century Gothic" w:cstheme="minorBidi"/>
          <w:b w:val="0"/>
          <w:bCs w:val="0"/>
          <w:color w:val="auto"/>
          <w:sz w:val="20"/>
          <w:szCs w:val="20"/>
          <w:lang w:val="de-DE"/>
        </w:rPr>
        <w:t>Nachdem Sie sich eingerichtet haben, werden Sie Teile dieses Nationalparks bei einer Nachmittags-Safari erleben und eine Vielzahl von Tieren entdecken, darunter auch einige Raubtiere.</w:t>
      </w:r>
    </w:p>
    <w:p w14:paraId="06F3EEFD" w14:textId="77777777" w:rsidR="00680AE9" w:rsidRPr="00680AE9" w:rsidRDefault="00680AE9" w:rsidP="00680AE9">
      <w:pPr>
        <w:pStyle w:val="Heading3"/>
        <w:rPr>
          <w:rFonts w:ascii="Century Gothic" w:hAnsi="Century Gothic"/>
          <w:sz w:val="22"/>
          <w:szCs w:val="20"/>
        </w:rPr>
      </w:pPr>
      <w:proofErr w:type="spellStart"/>
      <w:r w:rsidRPr="00680AE9">
        <w:rPr>
          <w:rFonts w:ascii="Century Gothic" w:hAnsi="Century Gothic"/>
          <w:sz w:val="22"/>
          <w:szCs w:val="20"/>
        </w:rPr>
        <w:t>Übernachtung</w:t>
      </w:r>
      <w:proofErr w:type="spellEnd"/>
      <w:r w:rsidRPr="00680AE9">
        <w:rPr>
          <w:rFonts w:ascii="Century Gothic" w:hAnsi="Century Gothic"/>
          <w:sz w:val="22"/>
          <w:szCs w:val="20"/>
        </w:rPr>
        <w:t xml:space="preserve">: The Hide </w:t>
      </w:r>
      <w:r w:rsidRPr="00680AE9">
        <w:rPr>
          <w:rFonts w:ascii="Century Gothic" w:hAnsi="Century Gothic"/>
          <w:sz w:val="22"/>
          <w:szCs w:val="20"/>
        </w:rPr>
        <w:tab/>
      </w:r>
      <w:hyperlink r:id="rId26" w:history="1">
        <w:proofErr w:type="spellStart"/>
        <w:r w:rsidRPr="00680AE9">
          <w:rPr>
            <w:rStyle w:val="Hyperlink"/>
            <w:rFonts w:ascii="Century Gothic" w:hAnsi="Century Gothic"/>
            <w:sz w:val="22"/>
            <w:szCs w:val="20"/>
          </w:rPr>
          <w:t>Ibrochure</w:t>
        </w:r>
        <w:proofErr w:type="spellEnd"/>
        <w:r w:rsidRPr="00680AE9">
          <w:rPr>
            <w:rStyle w:val="Hyperlink"/>
            <w:rFonts w:ascii="Century Gothic" w:hAnsi="Century Gothic"/>
            <w:sz w:val="22"/>
            <w:szCs w:val="20"/>
          </w:rPr>
          <w:t xml:space="preserve"> </w:t>
        </w:r>
        <w:proofErr w:type="spellStart"/>
        <w:r w:rsidRPr="00680AE9">
          <w:rPr>
            <w:rStyle w:val="Hyperlink"/>
            <w:rFonts w:ascii="Century Gothic" w:hAnsi="Century Gothic"/>
            <w:sz w:val="22"/>
            <w:szCs w:val="20"/>
          </w:rPr>
          <w:t>Anschauen</w:t>
        </w:r>
        <w:proofErr w:type="spellEnd"/>
      </w:hyperlink>
    </w:p>
    <w:p w14:paraId="57240A3E" w14:textId="77777777" w:rsidR="00680AE9" w:rsidRPr="00680AE9" w:rsidRDefault="00680AE9" w:rsidP="00680AE9">
      <w:pPr>
        <w:rPr>
          <w:rFonts w:ascii="Century Gothic" w:hAnsi="Century Gothic"/>
          <w:sz w:val="20"/>
          <w:szCs w:val="20"/>
        </w:rPr>
      </w:pPr>
      <w:r w:rsidRPr="00680AE9">
        <w:rPr>
          <w:rFonts w:ascii="Century Gothic" w:hAnsi="Century Gothic"/>
          <w:sz w:val="20"/>
          <w:szCs w:val="20"/>
        </w:rPr>
        <w:t xml:space="preserve">Das The Hide </w:t>
      </w:r>
      <w:proofErr w:type="spellStart"/>
      <w:r w:rsidRPr="00680AE9">
        <w:rPr>
          <w:rFonts w:ascii="Century Gothic" w:hAnsi="Century Gothic"/>
          <w:sz w:val="20"/>
          <w:szCs w:val="20"/>
        </w:rPr>
        <w:t>liegt</w:t>
      </w:r>
      <w:proofErr w:type="spellEnd"/>
      <w:r w:rsidRPr="00680AE9">
        <w:rPr>
          <w:rFonts w:ascii="Century Gothic" w:hAnsi="Century Gothic"/>
          <w:sz w:val="20"/>
          <w:szCs w:val="20"/>
        </w:rPr>
        <w:t xml:space="preserve"> in </w:t>
      </w:r>
      <w:proofErr w:type="spellStart"/>
      <w:r w:rsidRPr="00680AE9">
        <w:rPr>
          <w:rFonts w:ascii="Century Gothic" w:hAnsi="Century Gothic"/>
          <w:sz w:val="20"/>
          <w:szCs w:val="20"/>
        </w:rPr>
        <w:t>einer</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erstklassigen</w:t>
      </w:r>
      <w:proofErr w:type="spellEnd"/>
      <w:r w:rsidRPr="00680AE9">
        <w:rPr>
          <w:rFonts w:ascii="Century Gothic" w:hAnsi="Century Gothic"/>
          <w:sz w:val="20"/>
          <w:szCs w:val="20"/>
        </w:rPr>
        <w:t xml:space="preserve"> Lage </w:t>
      </w:r>
      <w:proofErr w:type="spellStart"/>
      <w:r w:rsidRPr="00680AE9">
        <w:rPr>
          <w:rFonts w:ascii="Century Gothic" w:hAnsi="Century Gothic"/>
          <w:sz w:val="20"/>
          <w:szCs w:val="20"/>
        </w:rPr>
        <w:t>im</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Nationalpark</w:t>
      </w:r>
      <w:proofErr w:type="spellEnd"/>
      <w:r w:rsidRPr="00680AE9">
        <w:rPr>
          <w:rFonts w:ascii="Century Gothic" w:hAnsi="Century Gothic"/>
          <w:sz w:val="20"/>
          <w:szCs w:val="20"/>
        </w:rPr>
        <w:t xml:space="preserve"> Hwange und </w:t>
      </w:r>
      <w:proofErr w:type="spellStart"/>
      <w:r w:rsidRPr="00680AE9">
        <w:rPr>
          <w:rFonts w:ascii="Century Gothic" w:hAnsi="Century Gothic"/>
          <w:sz w:val="20"/>
          <w:szCs w:val="20"/>
        </w:rPr>
        <w:t>bietet</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seinen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Gästen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ein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lebensbereicherndes</w:t>
      </w:r>
      <w:proofErr w:type="spellEnd"/>
      <w:r w:rsidRPr="00680AE9">
        <w:rPr>
          <w:rFonts w:ascii="Century Gothic" w:hAnsi="Century Gothic"/>
          <w:sz w:val="20"/>
          <w:szCs w:val="20"/>
        </w:rPr>
        <w:t xml:space="preserve"> Safari-</w:t>
      </w:r>
      <w:proofErr w:type="spellStart"/>
      <w:r w:rsidRPr="00680AE9">
        <w:rPr>
          <w:rFonts w:ascii="Century Gothic" w:hAnsi="Century Gothic"/>
          <w:sz w:val="20"/>
          <w:szCs w:val="20"/>
        </w:rPr>
        <w:t>Erlebnis</w:t>
      </w:r>
      <w:proofErr w:type="spellEnd"/>
      <w:r w:rsidRPr="00680AE9">
        <w:rPr>
          <w:rFonts w:ascii="Century Gothic" w:hAnsi="Century Gothic"/>
          <w:sz w:val="20"/>
          <w:szCs w:val="20"/>
        </w:rPr>
        <w:t xml:space="preserve">, von seiner </w:t>
      </w:r>
      <w:proofErr w:type="spellStart"/>
      <w:r w:rsidRPr="00680AE9">
        <w:rPr>
          <w:rFonts w:ascii="Century Gothic" w:hAnsi="Century Gothic"/>
          <w:sz w:val="20"/>
          <w:szCs w:val="20"/>
        </w:rPr>
        <w:t>fantastischen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Spielbeobachtung</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direkt</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vor</w:t>
      </w:r>
      <w:proofErr w:type="spellEnd"/>
      <w:r w:rsidRPr="00680AE9">
        <w:rPr>
          <w:rFonts w:ascii="Century Gothic" w:hAnsi="Century Gothic"/>
          <w:sz w:val="20"/>
          <w:szCs w:val="20"/>
        </w:rPr>
        <w:t xml:space="preserve"> der </w:t>
      </w:r>
      <w:proofErr w:type="spellStart"/>
      <w:r w:rsidRPr="00680AE9">
        <w:rPr>
          <w:rFonts w:ascii="Century Gothic" w:hAnsi="Century Gothic"/>
          <w:sz w:val="20"/>
          <w:szCs w:val="20"/>
        </w:rPr>
        <w:t>Haustür</w:t>
      </w:r>
      <w:proofErr w:type="spellEnd"/>
      <w:r w:rsidRPr="00680AE9">
        <w:rPr>
          <w:rFonts w:ascii="Century Gothic" w:hAnsi="Century Gothic"/>
          <w:sz w:val="20"/>
          <w:szCs w:val="20"/>
        </w:rPr>
        <w:t xml:space="preserve"> bis </w:t>
      </w:r>
      <w:proofErr w:type="spellStart"/>
      <w:r w:rsidRPr="00680AE9">
        <w:rPr>
          <w:rFonts w:ascii="Century Gothic" w:hAnsi="Century Gothic"/>
          <w:sz w:val="20"/>
          <w:szCs w:val="20"/>
        </w:rPr>
        <w:t>hin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zu</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einer</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Vielzahl</w:t>
      </w:r>
      <w:proofErr w:type="spellEnd"/>
      <w:r w:rsidRPr="00680AE9">
        <w:rPr>
          <w:rFonts w:ascii="Century Gothic" w:hAnsi="Century Gothic"/>
          <w:sz w:val="20"/>
          <w:szCs w:val="20"/>
        </w:rPr>
        <w:t xml:space="preserve"> von </w:t>
      </w:r>
      <w:proofErr w:type="spellStart"/>
      <w:r w:rsidRPr="00680AE9">
        <w:rPr>
          <w:rFonts w:ascii="Century Gothic" w:hAnsi="Century Gothic"/>
          <w:sz w:val="20"/>
          <w:szCs w:val="20"/>
        </w:rPr>
        <w:t>täglichen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Aktivitäten</w:t>
      </w:r>
      <w:proofErr w:type="spellEnd"/>
      <w:r w:rsidRPr="00680AE9">
        <w:rPr>
          <w:rFonts w:ascii="Century Gothic" w:hAnsi="Century Gothic"/>
          <w:sz w:val="20"/>
          <w:szCs w:val="20"/>
        </w:rPr>
        <w:t xml:space="preserve"> für </w:t>
      </w:r>
      <w:proofErr w:type="spellStart"/>
      <w:r w:rsidRPr="00680AE9">
        <w:rPr>
          <w:rFonts w:ascii="Century Gothic" w:hAnsi="Century Gothic"/>
          <w:sz w:val="20"/>
          <w:szCs w:val="20"/>
        </w:rPr>
        <w:t>jeden</w:t>
      </w:r>
      <w:proofErr w:type="spellEnd"/>
      <w:r w:rsidRPr="00680AE9">
        <w:rPr>
          <w:rFonts w:ascii="Century Gothic" w:hAnsi="Century Gothic"/>
          <w:sz w:val="20"/>
          <w:szCs w:val="20"/>
        </w:rPr>
        <w:t xml:space="preserve"> und </w:t>
      </w:r>
      <w:proofErr w:type="spellStart"/>
      <w:r w:rsidRPr="00680AE9">
        <w:rPr>
          <w:rFonts w:ascii="Century Gothic" w:hAnsi="Century Gothic"/>
          <w:sz w:val="20"/>
          <w:szCs w:val="20"/>
        </w:rPr>
        <w:t>dem</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warmen</w:t>
      </w:r>
      <w:proofErr w:type="spellEnd"/>
      <w:r w:rsidRPr="00680AE9">
        <w:rPr>
          <w:rFonts w:ascii="Century Gothic" w:hAnsi="Century Gothic"/>
          <w:sz w:val="20"/>
          <w:szCs w:val="20"/>
        </w:rPr>
        <w:t xml:space="preserve"> und </w:t>
      </w:r>
      <w:proofErr w:type="spellStart"/>
      <w:r w:rsidRPr="00680AE9">
        <w:rPr>
          <w:rFonts w:ascii="Century Gothic" w:hAnsi="Century Gothic"/>
          <w:sz w:val="20"/>
          <w:szCs w:val="20"/>
        </w:rPr>
        <w:t>einladenden</w:t>
      </w:r>
      <w:proofErr w:type="spellEnd"/>
      <w:r w:rsidRPr="00680AE9">
        <w:rPr>
          <w:rFonts w:ascii="Century Gothic" w:hAnsi="Century Gothic"/>
          <w:sz w:val="20"/>
          <w:szCs w:val="20"/>
        </w:rPr>
        <w:t xml:space="preserve"> Personal, das Sie von der Minute </w:t>
      </w:r>
      <w:proofErr w:type="gramStart"/>
      <w:r w:rsidRPr="00680AE9">
        <w:rPr>
          <w:rFonts w:ascii="Century Gothic" w:hAnsi="Century Gothic"/>
          <w:sz w:val="20"/>
          <w:szCs w:val="20"/>
        </w:rPr>
        <w:t>an</w:t>
      </w:r>
      <w:proofErr w:type="gramEnd"/>
      <w:r w:rsidRPr="00680AE9">
        <w:rPr>
          <w:rFonts w:ascii="Century Gothic" w:hAnsi="Century Gothic"/>
          <w:sz w:val="20"/>
          <w:szCs w:val="20"/>
        </w:rPr>
        <w:t xml:space="preserve"> </w:t>
      </w:r>
      <w:proofErr w:type="spellStart"/>
      <w:r w:rsidRPr="00680AE9">
        <w:rPr>
          <w:rFonts w:ascii="Century Gothic" w:hAnsi="Century Gothic"/>
          <w:sz w:val="20"/>
          <w:szCs w:val="20"/>
        </w:rPr>
        <w:t>wie</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Familie</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fühlen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Ankunft</w:t>
      </w:r>
      <w:proofErr w:type="spellEnd"/>
      <w:r w:rsidRPr="00680AE9">
        <w:rPr>
          <w:rFonts w:ascii="Century Gothic" w:hAnsi="Century Gothic"/>
          <w:sz w:val="20"/>
          <w:szCs w:val="20"/>
        </w:rPr>
        <w:t>.</w:t>
      </w:r>
    </w:p>
    <w:p w14:paraId="1CA9DE6B" w14:textId="77777777" w:rsidR="00680AE9" w:rsidRPr="00680AE9" w:rsidRDefault="00680AE9" w:rsidP="00680AE9">
      <w:pPr>
        <w:rPr>
          <w:rFonts w:ascii="Century Gothic" w:hAnsi="Century Gothic"/>
          <w:sz w:val="20"/>
          <w:szCs w:val="20"/>
        </w:rPr>
      </w:pPr>
      <w:r w:rsidRPr="00680AE9">
        <w:rPr>
          <w:rFonts w:ascii="Century Gothic" w:hAnsi="Century Gothic"/>
          <w:sz w:val="20"/>
          <w:szCs w:val="20"/>
        </w:rPr>
        <w:lastRenderedPageBreak/>
        <w:t xml:space="preserve">Die </w:t>
      </w:r>
      <w:proofErr w:type="spellStart"/>
      <w:r w:rsidRPr="00680AE9">
        <w:rPr>
          <w:rFonts w:ascii="Century Gothic" w:hAnsi="Century Gothic"/>
          <w:sz w:val="20"/>
          <w:szCs w:val="20"/>
        </w:rPr>
        <w:t>Gäste</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sind</w:t>
      </w:r>
      <w:proofErr w:type="spellEnd"/>
      <w:r w:rsidRPr="00680AE9">
        <w:rPr>
          <w:rFonts w:ascii="Century Gothic" w:hAnsi="Century Gothic"/>
          <w:sz w:val="20"/>
          <w:szCs w:val="20"/>
        </w:rPr>
        <w:t xml:space="preserve"> in 10 </w:t>
      </w:r>
      <w:proofErr w:type="spellStart"/>
      <w:r w:rsidRPr="00680AE9">
        <w:rPr>
          <w:rFonts w:ascii="Century Gothic" w:hAnsi="Century Gothic"/>
          <w:sz w:val="20"/>
          <w:szCs w:val="20"/>
        </w:rPr>
        <w:t>wunderschön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eingerichteten</w:t>
      </w:r>
      <w:proofErr w:type="spellEnd"/>
      <w:r w:rsidRPr="00680AE9">
        <w:rPr>
          <w:rFonts w:ascii="Century Gothic" w:hAnsi="Century Gothic"/>
          <w:sz w:val="20"/>
          <w:szCs w:val="20"/>
        </w:rPr>
        <w:t xml:space="preserve"> Deluxe-</w:t>
      </w:r>
      <w:proofErr w:type="spellStart"/>
      <w:r w:rsidRPr="00680AE9">
        <w:rPr>
          <w:rFonts w:ascii="Century Gothic" w:hAnsi="Century Gothic"/>
          <w:sz w:val="20"/>
          <w:szCs w:val="20"/>
        </w:rPr>
        <w:t>Zelten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untergebracht</w:t>
      </w:r>
      <w:proofErr w:type="spellEnd"/>
      <w:r w:rsidRPr="00680AE9">
        <w:rPr>
          <w:rFonts w:ascii="Century Gothic" w:hAnsi="Century Gothic"/>
          <w:sz w:val="20"/>
          <w:szCs w:val="20"/>
        </w:rPr>
        <w:t xml:space="preserve">, die alle </w:t>
      </w:r>
      <w:proofErr w:type="spellStart"/>
      <w:r w:rsidRPr="00680AE9">
        <w:rPr>
          <w:rFonts w:ascii="Century Gothic" w:hAnsi="Century Gothic"/>
          <w:sz w:val="20"/>
          <w:szCs w:val="20"/>
        </w:rPr>
        <w:t>mit</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einem</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eigenen</w:t>
      </w:r>
      <w:proofErr w:type="spellEnd"/>
      <w:r w:rsidRPr="00680AE9">
        <w:rPr>
          <w:rFonts w:ascii="Century Gothic" w:hAnsi="Century Gothic"/>
          <w:sz w:val="20"/>
          <w:szCs w:val="20"/>
        </w:rPr>
        <w:t xml:space="preserve"> Bad und </w:t>
      </w:r>
      <w:proofErr w:type="spellStart"/>
      <w:r w:rsidRPr="00680AE9">
        <w:rPr>
          <w:rFonts w:ascii="Century Gothic" w:hAnsi="Century Gothic"/>
          <w:sz w:val="20"/>
          <w:szCs w:val="20"/>
        </w:rPr>
        <w:t>einer</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eigenen</w:t>
      </w:r>
      <w:proofErr w:type="spellEnd"/>
      <w:r w:rsidRPr="00680AE9">
        <w:rPr>
          <w:rFonts w:ascii="Century Gothic" w:hAnsi="Century Gothic"/>
          <w:sz w:val="20"/>
          <w:szCs w:val="20"/>
        </w:rPr>
        <w:t xml:space="preserve"> Veranda </w:t>
      </w:r>
      <w:proofErr w:type="spellStart"/>
      <w:r w:rsidRPr="00680AE9">
        <w:rPr>
          <w:rFonts w:ascii="Century Gothic" w:hAnsi="Century Gothic"/>
          <w:sz w:val="20"/>
          <w:szCs w:val="20"/>
        </w:rPr>
        <w:t>mit</w:t>
      </w:r>
      <w:proofErr w:type="spellEnd"/>
      <w:r w:rsidRPr="00680AE9">
        <w:rPr>
          <w:rFonts w:ascii="Century Gothic" w:hAnsi="Century Gothic"/>
          <w:sz w:val="20"/>
          <w:szCs w:val="20"/>
        </w:rPr>
        <w:t xml:space="preserve"> Blick auf das </w:t>
      </w:r>
      <w:proofErr w:type="spellStart"/>
      <w:r w:rsidRPr="00680AE9">
        <w:rPr>
          <w:rFonts w:ascii="Century Gothic" w:hAnsi="Century Gothic"/>
          <w:sz w:val="20"/>
          <w:szCs w:val="20"/>
        </w:rPr>
        <w:t>geschäftige</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Wasserloch</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ausgestattet</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sind</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Sowie</w:t>
      </w:r>
      <w:proofErr w:type="spellEnd"/>
      <w:r w:rsidRPr="00680AE9">
        <w:rPr>
          <w:rFonts w:ascii="Century Gothic" w:hAnsi="Century Gothic"/>
          <w:sz w:val="20"/>
          <w:szCs w:val="20"/>
        </w:rPr>
        <w:t xml:space="preserve"> 2 </w:t>
      </w:r>
      <w:proofErr w:type="spellStart"/>
      <w:r w:rsidRPr="00680AE9">
        <w:rPr>
          <w:rFonts w:ascii="Century Gothic" w:hAnsi="Century Gothic"/>
          <w:sz w:val="20"/>
          <w:szCs w:val="20"/>
        </w:rPr>
        <w:t>exklusive</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Nutzungsmöglichkeiten</w:t>
      </w:r>
      <w:proofErr w:type="spellEnd"/>
      <w:r w:rsidRPr="00680AE9">
        <w:rPr>
          <w:rFonts w:ascii="Century Gothic" w:hAnsi="Century Gothic"/>
          <w:sz w:val="20"/>
          <w:szCs w:val="20"/>
        </w:rPr>
        <w:t xml:space="preserve"> für private Gruppen </w:t>
      </w:r>
      <w:proofErr w:type="spellStart"/>
      <w:r w:rsidRPr="00680AE9">
        <w:rPr>
          <w:rFonts w:ascii="Century Gothic" w:hAnsi="Century Gothic"/>
          <w:sz w:val="20"/>
          <w:szCs w:val="20"/>
        </w:rPr>
        <w:t>oder</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Familien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Halten</w:t>
      </w:r>
      <w:proofErr w:type="spellEnd"/>
      <w:r w:rsidRPr="00680AE9">
        <w:rPr>
          <w:rFonts w:ascii="Century Gothic" w:hAnsi="Century Gothic"/>
          <w:sz w:val="20"/>
          <w:szCs w:val="20"/>
        </w:rPr>
        <w:t xml:space="preserve"> Sie </w:t>
      </w:r>
      <w:proofErr w:type="spellStart"/>
      <w:r w:rsidRPr="00680AE9">
        <w:rPr>
          <w:rFonts w:ascii="Century Gothic" w:hAnsi="Century Gothic"/>
          <w:sz w:val="20"/>
          <w:szCs w:val="20"/>
        </w:rPr>
        <w:t>Ihr</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Fernglas</w:t>
      </w:r>
      <w:proofErr w:type="spellEnd"/>
      <w:r w:rsidRPr="00680AE9">
        <w:rPr>
          <w:rFonts w:ascii="Century Gothic" w:hAnsi="Century Gothic"/>
          <w:sz w:val="20"/>
          <w:szCs w:val="20"/>
        </w:rPr>
        <w:t xml:space="preserve"> auf der Hand, </w:t>
      </w:r>
      <w:proofErr w:type="spellStart"/>
      <w:r w:rsidRPr="00680AE9">
        <w:rPr>
          <w:rFonts w:ascii="Century Gothic" w:hAnsi="Century Gothic"/>
          <w:sz w:val="20"/>
          <w:szCs w:val="20"/>
        </w:rPr>
        <w:t>denn</w:t>
      </w:r>
      <w:proofErr w:type="spellEnd"/>
      <w:r w:rsidRPr="00680AE9">
        <w:rPr>
          <w:rFonts w:ascii="Century Gothic" w:hAnsi="Century Gothic"/>
          <w:sz w:val="20"/>
          <w:szCs w:val="20"/>
        </w:rPr>
        <w:t xml:space="preserve"> Elefant, Löwe und </w:t>
      </w:r>
      <w:proofErr w:type="spellStart"/>
      <w:r w:rsidRPr="00680AE9">
        <w:rPr>
          <w:rFonts w:ascii="Century Gothic" w:hAnsi="Century Gothic"/>
          <w:sz w:val="20"/>
          <w:szCs w:val="20"/>
        </w:rPr>
        <w:t>Büffel</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können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oft</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gesehen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werden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wie</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sie</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ihren</w:t>
      </w:r>
      <w:proofErr w:type="spellEnd"/>
      <w:r w:rsidRPr="00680AE9">
        <w:rPr>
          <w:rFonts w:ascii="Century Gothic" w:hAnsi="Century Gothic"/>
          <w:sz w:val="20"/>
          <w:szCs w:val="20"/>
        </w:rPr>
        <w:t xml:space="preserve"> Durst </w:t>
      </w:r>
      <w:proofErr w:type="spellStart"/>
      <w:r w:rsidRPr="00680AE9">
        <w:rPr>
          <w:rFonts w:ascii="Century Gothic" w:hAnsi="Century Gothic"/>
          <w:sz w:val="20"/>
          <w:szCs w:val="20"/>
        </w:rPr>
        <w:t>befriedigen</w:t>
      </w:r>
      <w:proofErr w:type="spellEnd"/>
      <w:r w:rsidRPr="00680AE9">
        <w:rPr>
          <w:rFonts w:ascii="Century Gothic" w:hAnsi="Century Gothic"/>
          <w:sz w:val="20"/>
          <w:szCs w:val="20"/>
        </w:rPr>
        <w:t>.</w:t>
      </w:r>
    </w:p>
    <w:p w14:paraId="3BC665F2" w14:textId="465A56E4" w:rsidR="00680AE9" w:rsidRDefault="00680AE9" w:rsidP="00680AE9">
      <w:pPr>
        <w:rPr>
          <w:rFonts w:ascii="Century Gothic" w:hAnsi="Century Gothic"/>
          <w:sz w:val="20"/>
          <w:szCs w:val="20"/>
        </w:rPr>
      </w:pPr>
      <w:r w:rsidRPr="00680AE9">
        <w:rPr>
          <w:rFonts w:ascii="Century Gothic" w:hAnsi="Century Gothic"/>
          <w:sz w:val="20"/>
          <w:szCs w:val="20"/>
        </w:rPr>
        <w:t xml:space="preserve">Zu den </w:t>
      </w:r>
      <w:proofErr w:type="spellStart"/>
      <w:r w:rsidRPr="00680AE9">
        <w:rPr>
          <w:rFonts w:ascii="Century Gothic" w:hAnsi="Century Gothic"/>
          <w:sz w:val="20"/>
          <w:szCs w:val="20"/>
        </w:rPr>
        <w:t>Abenteuern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zählen</w:t>
      </w:r>
      <w:proofErr w:type="spellEnd"/>
      <w:r w:rsidRPr="00680AE9">
        <w:rPr>
          <w:rFonts w:ascii="Century Gothic" w:hAnsi="Century Gothic"/>
          <w:sz w:val="20"/>
          <w:szCs w:val="20"/>
        </w:rPr>
        <w:t xml:space="preserve"> Tag- und </w:t>
      </w:r>
      <w:proofErr w:type="spellStart"/>
      <w:r w:rsidRPr="00680AE9">
        <w:rPr>
          <w:rFonts w:ascii="Century Gothic" w:hAnsi="Century Gothic"/>
          <w:sz w:val="20"/>
          <w:szCs w:val="20"/>
        </w:rPr>
        <w:t>Nachtwildfahrten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geführte</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Buschwanderungen</w:t>
      </w:r>
      <w:proofErr w:type="spellEnd"/>
      <w:r w:rsidRPr="00680AE9">
        <w:rPr>
          <w:rFonts w:ascii="Century Gothic" w:hAnsi="Century Gothic"/>
          <w:sz w:val="20"/>
          <w:szCs w:val="20"/>
        </w:rPr>
        <w:t xml:space="preserve"> und </w:t>
      </w:r>
      <w:proofErr w:type="spellStart"/>
      <w:r w:rsidRPr="00680AE9">
        <w:rPr>
          <w:rFonts w:ascii="Century Gothic" w:hAnsi="Century Gothic"/>
          <w:sz w:val="20"/>
          <w:szCs w:val="20"/>
        </w:rPr>
        <w:t>außergewöhnliche</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Wildbeobachtungen</w:t>
      </w:r>
      <w:proofErr w:type="spellEnd"/>
      <w:r w:rsidRPr="00680AE9">
        <w:rPr>
          <w:rFonts w:ascii="Century Gothic" w:hAnsi="Century Gothic"/>
          <w:sz w:val="20"/>
          <w:szCs w:val="20"/>
        </w:rPr>
        <w:t xml:space="preserve"> in der </w:t>
      </w:r>
      <w:proofErr w:type="spellStart"/>
      <w:r w:rsidRPr="00680AE9">
        <w:rPr>
          <w:rFonts w:ascii="Century Gothic" w:hAnsi="Century Gothic"/>
          <w:sz w:val="20"/>
          <w:szCs w:val="20"/>
        </w:rPr>
        <w:t>Abgeschiedenheit</w:t>
      </w:r>
      <w:proofErr w:type="spellEnd"/>
      <w:r w:rsidRPr="00680AE9">
        <w:rPr>
          <w:rFonts w:ascii="Century Gothic" w:hAnsi="Century Gothic"/>
          <w:sz w:val="20"/>
          <w:szCs w:val="20"/>
        </w:rPr>
        <w:t xml:space="preserve"> der </w:t>
      </w:r>
      <w:proofErr w:type="spellStart"/>
      <w:r w:rsidRPr="00680AE9">
        <w:rPr>
          <w:rFonts w:ascii="Century Gothic" w:hAnsi="Century Gothic"/>
          <w:sz w:val="20"/>
          <w:szCs w:val="20"/>
        </w:rPr>
        <w:t>einzigartigen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unterirdischen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Häute</w:t>
      </w:r>
      <w:proofErr w:type="spellEnd"/>
      <w:r w:rsidRPr="00680AE9">
        <w:rPr>
          <w:rFonts w:ascii="Century Gothic" w:hAnsi="Century Gothic"/>
          <w:sz w:val="20"/>
          <w:szCs w:val="20"/>
        </w:rPr>
        <w:t xml:space="preserve"> des Lagers. Für </w:t>
      </w:r>
      <w:proofErr w:type="spellStart"/>
      <w:r w:rsidRPr="00680AE9">
        <w:rPr>
          <w:rFonts w:ascii="Century Gothic" w:hAnsi="Century Gothic"/>
          <w:sz w:val="20"/>
          <w:szCs w:val="20"/>
        </w:rPr>
        <w:t>diejenigen</w:t>
      </w:r>
      <w:proofErr w:type="spellEnd"/>
      <w:r w:rsidRPr="00680AE9">
        <w:rPr>
          <w:rFonts w:ascii="Century Gothic" w:hAnsi="Century Gothic"/>
          <w:sz w:val="20"/>
          <w:szCs w:val="20"/>
        </w:rPr>
        <w:t xml:space="preserve">, die </w:t>
      </w:r>
      <w:proofErr w:type="spellStart"/>
      <w:r w:rsidRPr="00680AE9">
        <w:rPr>
          <w:rFonts w:ascii="Century Gothic" w:hAnsi="Century Gothic"/>
          <w:sz w:val="20"/>
          <w:szCs w:val="20"/>
        </w:rPr>
        <w:t>etwas</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abenteuerlicher</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sind</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ist</w:t>
      </w:r>
      <w:proofErr w:type="spellEnd"/>
      <w:r w:rsidRPr="00680AE9">
        <w:rPr>
          <w:rFonts w:ascii="Century Gothic" w:hAnsi="Century Gothic"/>
          <w:sz w:val="20"/>
          <w:szCs w:val="20"/>
        </w:rPr>
        <w:t xml:space="preserve"> das </w:t>
      </w:r>
      <w:proofErr w:type="spellStart"/>
      <w:r w:rsidRPr="00680AE9">
        <w:rPr>
          <w:rFonts w:ascii="Century Gothic" w:hAnsi="Century Gothic"/>
          <w:sz w:val="20"/>
          <w:szCs w:val="20"/>
        </w:rPr>
        <w:t>Taubennest</w:t>
      </w:r>
      <w:proofErr w:type="spellEnd"/>
      <w:r w:rsidRPr="00680AE9">
        <w:rPr>
          <w:rFonts w:ascii="Century Gothic" w:hAnsi="Century Gothic"/>
          <w:sz w:val="20"/>
          <w:szCs w:val="20"/>
        </w:rPr>
        <w:t xml:space="preserve"> Treehouse </w:t>
      </w:r>
      <w:proofErr w:type="spellStart"/>
      <w:r w:rsidRPr="00680AE9">
        <w:rPr>
          <w:rFonts w:ascii="Century Gothic" w:hAnsi="Century Gothic"/>
          <w:sz w:val="20"/>
          <w:szCs w:val="20"/>
        </w:rPr>
        <w:t>ohne</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Aufpreis</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verfügbar</w:t>
      </w:r>
      <w:proofErr w:type="spellEnd"/>
      <w:r w:rsidRPr="00680AE9">
        <w:rPr>
          <w:rFonts w:ascii="Century Gothic" w:hAnsi="Century Gothic"/>
          <w:sz w:val="20"/>
          <w:szCs w:val="20"/>
        </w:rPr>
        <w:t xml:space="preserve">. Dieses </w:t>
      </w:r>
      <w:proofErr w:type="spellStart"/>
      <w:r w:rsidRPr="00680AE9">
        <w:rPr>
          <w:rFonts w:ascii="Century Gothic" w:hAnsi="Century Gothic"/>
          <w:sz w:val="20"/>
          <w:szCs w:val="20"/>
        </w:rPr>
        <w:t>rustikale</w:t>
      </w:r>
      <w:proofErr w:type="spellEnd"/>
      <w:r w:rsidRPr="00680AE9">
        <w:rPr>
          <w:rFonts w:ascii="Century Gothic" w:hAnsi="Century Gothic"/>
          <w:sz w:val="20"/>
          <w:szCs w:val="20"/>
        </w:rPr>
        <w:t xml:space="preserve"> Juwel </w:t>
      </w:r>
      <w:proofErr w:type="spellStart"/>
      <w:r w:rsidRPr="00680AE9">
        <w:rPr>
          <w:rFonts w:ascii="Century Gothic" w:hAnsi="Century Gothic"/>
          <w:sz w:val="20"/>
          <w:szCs w:val="20"/>
        </w:rPr>
        <w:t>liegt</w:t>
      </w:r>
      <w:proofErr w:type="spellEnd"/>
      <w:r w:rsidRPr="00680AE9">
        <w:rPr>
          <w:rFonts w:ascii="Century Gothic" w:hAnsi="Century Gothic"/>
          <w:sz w:val="20"/>
          <w:szCs w:val="20"/>
        </w:rPr>
        <w:t xml:space="preserve"> 10 Minuten </w:t>
      </w:r>
      <w:proofErr w:type="spellStart"/>
      <w:r w:rsidRPr="00680AE9">
        <w:rPr>
          <w:rFonts w:ascii="Century Gothic" w:hAnsi="Century Gothic"/>
          <w:sz w:val="20"/>
          <w:szCs w:val="20"/>
        </w:rPr>
        <w:t>vom</w:t>
      </w:r>
      <w:proofErr w:type="spellEnd"/>
      <w:r w:rsidRPr="00680AE9">
        <w:rPr>
          <w:rFonts w:ascii="Century Gothic" w:hAnsi="Century Gothic"/>
          <w:sz w:val="20"/>
          <w:szCs w:val="20"/>
        </w:rPr>
        <w:t xml:space="preserve"> Camp </w:t>
      </w:r>
      <w:proofErr w:type="spellStart"/>
      <w:r w:rsidRPr="00680AE9">
        <w:rPr>
          <w:rFonts w:ascii="Century Gothic" w:hAnsi="Century Gothic"/>
          <w:sz w:val="20"/>
          <w:szCs w:val="20"/>
        </w:rPr>
        <w:t>entfernt</w:t>
      </w:r>
      <w:proofErr w:type="spellEnd"/>
      <w:r w:rsidRPr="00680AE9">
        <w:rPr>
          <w:rFonts w:ascii="Century Gothic" w:hAnsi="Century Gothic"/>
          <w:sz w:val="20"/>
          <w:szCs w:val="20"/>
        </w:rPr>
        <w:t xml:space="preserve"> und </w:t>
      </w:r>
      <w:proofErr w:type="spellStart"/>
      <w:r w:rsidRPr="00680AE9">
        <w:rPr>
          <w:rFonts w:ascii="Century Gothic" w:hAnsi="Century Gothic"/>
          <w:sz w:val="20"/>
          <w:szCs w:val="20"/>
        </w:rPr>
        <w:t>bietet</w:t>
      </w:r>
      <w:proofErr w:type="spellEnd"/>
      <w:r w:rsidRPr="00680AE9">
        <w:rPr>
          <w:rFonts w:ascii="Century Gothic" w:hAnsi="Century Gothic"/>
          <w:sz w:val="20"/>
          <w:szCs w:val="20"/>
        </w:rPr>
        <w:t xml:space="preserve"> den </w:t>
      </w:r>
      <w:proofErr w:type="spellStart"/>
      <w:r w:rsidRPr="00680AE9">
        <w:rPr>
          <w:rFonts w:ascii="Century Gothic" w:hAnsi="Century Gothic"/>
          <w:sz w:val="20"/>
          <w:szCs w:val="20"/>
        </w:rPr>
        <w:t>perfekten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Aussichtspunkt</w:t>
      </w:r>
      <w:proofErr w:type="spellEnd"/>
      <w:r w:rsidRPr="00680AE9">
        <w:rPr>
          <w:rFonts w:ascii="Century Gothic" w:hAnsi="Century Gothic"/>
          <w:sz w:val="20"/>
          <w:szCs w:val="20"/>
        </w:rPr>
        <w:t xml:space="preserve">, von </w:t>
      </w:r>
      <w:proofErr w:type="spellStart"/>
      <w:r w:rsidRPr="00680AE9">
        <w:rPr>
          <w:rFonts w:ascii="Century Gothic" w:hAnsi="Century Gothic"/>
          <w:sz w:val="20"/>
          <w:szCs w:val="20"/>
        </w:rPr>
        <w:t>dem</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aus</w:t>
      </w:r>
      <w:proofErr w:type="spellEnd"/>
      <w:r w:rsidRPr="00680AE9">
        <w:rPr>
          <w:rFonts w:ascii="Century Gothic" w:hAnsi="Century Gothic"/>
          <w:sz w:val="20"/>
          <w:szCs w:val="20"/>
        </w:rPr>
        <w:t xml:space="preserve"> Sie die </w:t>
      </w:r>
      <w:proofErr w:type="spellStart"/>
      <w:r w:rsidRPr="00680AE9">
        <w:rPr>
          <w:rFonts w:ascii="Century Gothic" w:hAnsi="Century Gothic"/>
          <w:sz w:val="20"/>
          <w:szCs w:val="20"/>
        </w:rPr>
        <w:t>Tierwelt</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sicher</w:t>
      </w:r>
      <w:proofErr w:type="spellEnd"/>
      <w:r w:rsidRPr="00680AE9">
        <w:rPr>
          <w:rFonts w:ascii="Century Gothic" w:hAnsi="Century Gothic"/>
          <w:sz w:val="20"/>
          <w:szCs w:val="20"/>
        </w:rPr>
        <w:t xml:space="preserve"> und </w:t>
      </w:r>
      <w:proofErr w:type="spellStart"/>
      <w:r w:rsidRPr="00680AE9">
        <w:rPr>
          <w:rFonts w:ascii="Century Gothic" w:hAnsi="Century Gothic"/>
          <w:sz w:val="20"/>
          <w:szCs w:val="20"/>
        </w:rPr>
        <w:t>ruhig</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betrachten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können</w:t>
      </w:r>
      <w:proofErr w:type="spellEnd"/>
      <w:r w:rsidRPr="00680AE9">
        <w:rPr>
          <w:rFonts w:ascii="Century Gothic" w:hAnsi="Century Gothic"/>
          <w:sz w:val="20"/>
          <w:szCs w:val="20"/>
        </w:rPr>
        <w:t>.</w:t>
      </w:r>
    </w:p>
    <w:p w14:paraId="3E66751F" w14:textId="5B13B828" w:rsidR="00E13BE8" w:rsidRPr="00BB0A89" w:rsidRDefault="00BB0A89" w:rsidP="00BB0A89">
      <w:pPr>
        <w:rPr>
          <w:rFonts w:ascii="Century Gothic" w:hAnsi="Century Gothic"/>
          <w:sz w:val="20"/>
          <w:szCs w:val="20"/>
        </w:rPr>
      </w:pPr>
      <w:r>
        <w:rPr>
          <w:noProof/>
        </w:rPr>
        <w:drawing>
          <wp:anchor distT="0" distB="0" distL="114300" distR="114300" simplePos="0" relativeHeight="251658240" behindDoc="1" locked="0" layoutInCell="1" allowOverlap="1" wp14:anchorId="2895F727" wp14:editId="42E65DF8">
            <wp:simplePos x="0" y="0"/>
            <wp:positionH relativeFrom="column">
              <wp:posOffset>3340100</wp:posOffset>
            </wp:positionH>
            <wp:positionV relativeFrom="paragraph">
              <wp:posOffset>633730</wp:posOffset>
            </wp:positionV>
            <wp:extent cx="3276600" cy="2047875"/>
            <wp:effectExtent l="0" t="0" r="0" b="9525"/>
            <wp:wrapTight wrapText="bothSides">
              <wp:wrapPolygon edited="0">
                <wp:start x="0" y="0"/>
                <wp:lineTo x="0" y="21500"/>
                <wp:lineTo x="21474" y="21500"/>
                <wp:lineTo x="21474" y="0"/>
                <wp:lineTo x="0" y="0"/>
              </wp:wrapPolygon>
            </wp:wrapTight>
            <wp:docPr id="94512208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122080" name="Inline Text Wrapping Picture" descr="http://schemas.openxmlformats.org/drawingml/2006/picture"/>
                    <pic:cNvPicPr>
                      <a:picLocks noChangeAspect="1"/>
                    </pic:cNvPicPr>
                  </pic:nvPicPr>
                  <pic:blipFill>
                    <a:blip r:embed="rId27">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Pr>
          <w:noProof/>
        </w:rPr>
        <w:drawing>
          <wp:anchor distT="0" distB="0" distL="114300" distR="114300" simplePos="0" relativeHeight="251659264" behindDoc="1" locked="0" layoutInCell="1" allowOverlap="1" wp14:anchorId="1C3DB493" wp14:editId="27CDD135">
            <wp:simplePos x="0" y="0"/>
            <wp:positionH relativeFrom="column">
              <wp:posOffset>19685</wp:posOffset>
            </wp:positionH>
            <wp:positionV relativeFrom="paragraph">
              <wp:posOffset>633730</wp:posOffset>
            </wp:positionV>
            <wp:extent cx="3276600" cy="2047875"/>
            <wp:effectExtent l="0" t="0" r="0" b="9525"/>
            <wp:wrapTight wrapText="bothSides">
              <wp:wrapPolygon edited="0">
                <wp:start x="0" y="0"/>
                <wp:lineTo x="0" y="21500"/>
                <wp:lineTo x="21474" y="21500"/>
                <wp:lineTo x="21474" y="0"/>
                <wp:lineTo x="0" y="0"/>
              </wp:wrapPolygon>
            </wp:wrapTight>
            <wp:docPr id="171507372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073727" name="Inline Text Wrapping Picture" descr="http://schemas.openxmlformats.org/drawingml/2006/picture"/>
                    <pic:cNvPicPr>
                      <a:picLocks noChangeAspect="1"/>
                    </pic:cNvPicPr>
                  </pic:nvPicPr>
                  <pic:blipFill>
                    <a:blip r:embed="rId28">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Pr="00680AE9">
        <w:rPr>
          <w:rFonts w:ascii="Century Gothic" w:hAnsi="Century Gothic"/>
          <w:sz w:val="20"/>
          <w:szCs w:val="20"/>
        </w:rPr>
        <w:t xml:space="preserve">Nach </w:t>
      </w:r>
      <w:proofErr w:type="spellStart"/>
      <w:r w:rsidRPr="00680AE9">
        <w:rPr>
          <w:rFonts w:ascii="Century Gothic" w:hAnsi="Century Gothic"/>
          <w:sz w:val="20"/>
          <w:szCs w:val="20"/>
        </w:rPr>
        <w:t>einem</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aufregenden</w:t>
      </w:r>
      <w:proofErr w:type="spellEnd"/>
      <w:r w:rsidRPr="00680AE9">
        <w:rPr>
          <w:rFonts w:ascii="Century Gothic" w:hAnsi="Century Gothic"/>
          <w:sz w:val="20"/>
          <w:szCs w:val="20"/>
        </w:rPr>
        <w:t xml:space="preserve"> Tag </w:t>
      </w:r>
      <w:proofErr w:type="spellStart"/>
      <w:r w:rsidRPr="00680AE9">
        <w:rPr>
          <w:rFonts w:ascii="Century Gothic" w:hAnsi="Century Gothic"/>
          <w:sz w:val="20"/>
          <w:szCs w:val="20"/>
        </w:rPr>
        <w:t>voller</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Wildbeobachtung</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können</w:t>
      </w:r>
      <w:proofErr w:type="spellEnd"/>
      <w:r w:rsidRPr="00680AE9">
        <w:rPr>
          <w:rFonts w:ascii="Century Gothic" w:hAnsi="Century Gothic"/>
          <w:sz w:val="20"/>
          <w:szCs w:val="20"/>
        </w:rPr>
        <w:t xml:space="preserve"> Sie </w:t>
      </w:r>
      <w:proofErr w:type="spellStart"/>
      <w:r w:rsidRPr="00680AE9">
        <w:rPr>
          <w:rFonts w:ascii="Century Gothic" w:hAnsi="Century Gothic"/>
          <w:sz w:val="20"/>
          <w:szCs w:val="20"/>
        </w:rPr>
        <w:t>sich</w:t>
      </w:r>
      <w:proofErr w:type="spellEnd"/>
      <w:r w:rsidRPr="00680AE9">
        <w:rPr>
          <w:rFonts w:ascii="Century Gothic" w:hAnsi="Century Gothic"/>
          <w:sz w:val="20"/>
          <w:szCs w:val="20"/>
        </w:rPr>
        <w:t xml:space="preserve"> in die </w:t>
      </w:r>
      <w:proofErr w:type="spellStart"/>
      <w:r w:rsidRPr="00680AE9">
        <w:rPr>
          <w:rFonts w:ascii="Century Gothic" w:hAnsi="Century Gothic"/>
          <w:sz w:val="20"/>
          <w:szCs w:val="20"/>
        </w:rPr>
        <w:t>kühle</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Zuflucht</w:t>
      </w:r>
      <w:proofErr w:type="spellEnd"/>
      <w:r w:rsidRPr="00680AE9">
        <w:rPr>
          <w:rFonts w:ascii="Century Gothic" w:hAnsi="Century Gothic"/>
          <w:sz w:val="20"/>
          <w:szCs w:val="20"/>
        </w:rPr>
        <w:t xml:space="preserve"> des </w:t>
      </w:r>
      <w:proofErr w:type="spellStart"/>
      <w:r w:rsidRPr="00680AE9">
        <w:rPr>
          <w:rFonts w:ascii="Century Gothic" w:hAnsi="Century Gothic"/>
          <w:sz w:val="20"/>
          <w:szCs w:val="20"/>
        </w:rPr>
        <w:t>Swimmingpools</w:t>
      </w:r>
      <w:proofErr w:type="spellEnd"/>
      <w:r w:rsidRPr="00680AE9">
        <w:rPr>
          <w:rFonts w:ascii="Century Gothic" w:hAnsi="Century Gothic"/>
          <w:sz w:val="20"/>
          <w:szCs w:val="20"/>
        </w:rPr>
        <w:t xml:space="preserve"> des Camps </w:t>
      </w:r>
      <w:proofErr w:type="spellStart"/>
      <w:r w:rsidRPr="00680AE9">
        <w:rPr>
          <w:rFonts w:ascii="Century Gothic" w:hAnsi="Century Gothic"/>
          <w:sz w:val="20"/>
          <w:szCs w:val="20"/>
        </w:rPr>
        <w:t>zurückziehen</w:t>
      </w:r>
      <w:proofErr w:type="spellEnd"/>
      <w:r w:rsidRPr="00680AE9">
        <w:rPr>
          <w:rFonts w:ascii="Century Gothic" w:hAnsi="Century Gothic"/>
          <w:sz w:val="20"/>
          <w:szCs w:val="20"/>
        </w:rPr>
        <w:t xml:space="preserve"> und </w:t>
      </w:r>
      <w:proofErr w:type="spellStart"/>
      <w:r w:rsidRPr="00680AE9">
        <w:rPr>
          <w:rFonts w:ascii="Century Gothic" w:hAnsi="Century Gothic"/>
          <w:sz w:val="20"/>
          <w:szCs w:val="20"/>
        </w:rPr>
        <w:t>köstliche</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Mahlzeiten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im</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Freien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oder</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im</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eleganten</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Speisesaal</w:t>
      </w:r>
      <w:proofErr w:type="spellEnd"/>
      <w:r w:rsidRPr="00680AE9">
        <w:rPr>
          <w:rFonts w:ascii="Century Gothic" w:hAnsi="Century Gothic"/>
          <w:sz w:val="20"/>
          <w:szCs w:val="20"/>
        </w:rPr>
        <w:t xml:space="preserve"> </w:t>
      </w:r>
      <w:proofErr w:type="spellStart"/>
      <w:r w:rsidRPr="00680AE9">
        <w:rPr>
          <w:rFonts w:ascii="Century Gothic" w:hAnsi="Century Gothic"/>
          <w:sz w:val="20"/>
          <w:szCs w:val="20"/>
        </w:rPr>
        <w:t>genießen</w:t>
      </w:r>
      <w:proofErr w:type="spellEnd"/>
      <w:r w:rsidRPr="00680AE9">
        <w:rPr>
          <w:rFonts w:ascii="Century Gothic" w:hAnsi="Century Gothic"/>
          <w:sz w:val="20"/>
          <w:szCs w:val="20"/>
        </w:rPr>
        <w:t>.</w:t>
      </w:r>
    </w:p>
    <w:p w14:paraId="7BA80F02" w14:textId="5D0AB9E8" w:rsidR="00E13BE8" w:rsidRPr="00734E88" w:rsidRDefault="00E13BE8">
      <w:pPr>
        <w:pStyle w:val="HorizontalRuleLight"/>
        <w:rPr>
          <w:rFonts w:ascii="Century Gothic" w:hAnsi="Century Gothic"/>
        </w:rPr>
      </w:pPr>
    </w:p>
    <w:p w14:paraId="42178E1E" w14:textId="09168B37" w:rsidR="00E13BE8" w:rsidRDefault="007D7714">
      <w:pPr>
        <w:pStyle w:val="Heading3"/>
        <w:rPr>
          <w:rFonts w:ascii="Century Gothic" w:hAnsi="Century Gothic"/>
          <w:sz w:val="22"/>
          <w:lang w:val="de-DE"/>
        </w:rPr>
      </w:pPr>
      <w:r w:rsidRPr="00A14C34">
        <w:rPr>
          <w:rFonts w:ascii="Century Gothic" w:hAnsi="Century Gothic"/>
          <w:sz w:val="22"/>
          <w:lang w:val="de-DE"/>
        </w:rPr>
        <w:t>Aktivitäten</w:t>
      </w:r>
    </w:p>
    <w:p w14:paraId="2AFD7598" w14:textId="77777777" w:rsidR="00AC4353" w:rsidRDefault="00AC4353" w:rsidP="00D5655A">
      <w:pPr>
        <w:shd w:val="clear" w:color="auto" w:fill="FFFFFF"/>
        <w:spacing w:after="0" w:line="270" w:lineRule="atLeast"/>
        <w:jc w:val="both"/>
        <w:rPr>
          <w:rFonts w:ascii="Century Gothic" w:eastAsia="Times New Roman" w:hAnsi="Century Gothic" w:cs="Arial"/>
          <w:b/>
          <w:bCs/>
          <w:i/>
          <w:color w:val="4F81BD"/>
          <w:lang w:val="de-DE"/>
        </w:rPr>
      </w:pPr>
      <w:r w:rsidRPr="00AC4353">
        <w:rPr>
          <w:rFonts w:ascii="Century Gothic" w:eastAsia="Times New Roman" w:hAnsi="Century Gothic" w:cs="Arial"/>
          <w:b/>
          <w:bCs/>
          <w:i/>
          <w:color w:val="4F81BD"/>
          <w:lang w:val="de-DE"/>
        </w:rPr>
        <w:t>Day and Night Game Drives</w:t>
      </w:r>
    </w:p>
    <w:p w14:paraId="5E614990" w14:textId="77777777" w:rsidR="00502A6E" w:rsidRPr="00502A6E" w:rsidRDefault="00502A6E" w:rsidP="00502A6E">
      <w:pPr>
        <w:pStyle w:val="HorizontalRuleLight"/>
        <w:spacing w:before="0"/>
        <w:rPr>
          <w:rFonts w:ascii="Century Gothic" w:eastAsia="Times New Roman" w:hAnsi="Century Gothic" w:cs="Arial"/>
          <w:sz w:val="20"/>
          <w:szCs w:val="20"/>
          <w:lang w:val="de-DE"/>
        </w:rPr>
      </w:pPr>
      <w:r w:rsidRPr="00502A6E">
        <w:rPr>
          <w:rFonts w:ascii="Century Gothic" w:eastAsia="Times New Roman" w:hAnsi="Century Gothic" w:cs="Arial"/>
          <w:sz w:val="20"/>
          <w:szCs w:val="20"/>
          <w:lang w:val="de-DE"/>
        </w:rPr>
        <w:t>Im The Hide Safari Camp werden morgens und nachmittags Pirschfahrten sowie Nachtfahrten mit Rampenlicht angeboten.</w:t>
      </w:r>
    </w:p>
    <w:p w14:paraId="0E672E35" w14:textId="59762C94" w:rsidR="00BB0A89" w:rsidRPr="00912C3C" w:rsidRDefault="00502A6E" w:rsidP="00BB0A89">
      <w:pPr>
        <w:pStyle w:val="HorizontalRuleLight"/>
        <w:spacing w:after="120"/>
        <w:rPr>
          <w:rFonts w:ascii="Century Gothic" w:hAnsi="Century Gothic"/>
          <w:sz w:val="22"/>
          <w:lang w:val="de-DE"/>
        </w:rPr>
      </w:pPr>
      <w:r w:rsidRPr="00502A6E">
        <w:rPr>
          <w:rFonts w:ascii="Century Gothic" w:eastAsia="Times New Roman" w:hAnsi="Century Gothic" w:cs="Arial"/>
          <w:sz w:val="20"/>
          <w:szCs w:val="20"/>
          <w:lang w:val="de-DE"/>
        </w:rPr>
        <w:t>Auf der Suche nach Raubtieren und Beute können weitere Tage auf Pirschfahrten verbracht werden. Wir machen die Dinge gerne richtig, so dass Sundowner ein wichtiger Teil der Erfahrung sind. Genießen Sie die natürliche Schönheit mit einem kalten Getränk in der Hand. Die Führer von The Hide sind sehr Teil der Familie und sind seit vielen Jahren bei uns. Sie haben einige der strengsten Trainings in Afrika durchgemacht und ihre Leidenschaft für den Busch und das Wissen über den Busch ist oft das, was eine Safaris so besonders macht</w:t>
      </w:r>
      <w:r w:rsidR="00BB0A89">
        <w:rPr>
          <w:rFonts w:ascii="Century Gothic" w:eastAsia="Times New Roman" w:hAnsi="Century Gothic" w:cs="Arial"/>
          <w:sz w:val="20"/>
          <w:szCs w:val="20"/>
          <w:lang w:val="de-DE"/>
        </w:rPr>
        <w:t>.</w:t>
      </w:r>
    </w:p>
    <w:p w14:paraId="2D251FF1" w14:textId="77777777" w:rsidR="005070DC" w:rsidRPr="005070DC" w:rsidRDefault="007D7714" w:rsidP="005070DC">
      <w:pPr>
        <w:pStyle w:val="Heading3"/>
        <w:rPr>
          <w:rFonts w:ascii="Century Gothic" w:hAnsi="Century Gothic"/>
          <w:b w:val="0"/>
          <w:sz w:val="20"/>
          <w:szCs w:val="20"/>
          <w:lang w:val="de-DE"/>
        </w:rPr>
      </w:pPr>
      <w:r w:rsidRPr="00A14C34">
        <w:rPr>
          <w:rFonts w:ascii="Century Gothic" w:hAnsi="Century Gothic"/>
          <w:sz w:val="22"/>
          <w:lang w:val="de-DE"/>
        </w:rPr>
        <w:t>Basis</w:t>
      </w:r>
      <w:r w:rsidRPr="00734E88">
        <w:rPr>
          <w:rFonts w:ascii="Century Gothic" w:hAnsi="Century Gothic"/>
          <w:lang w:val="de-DE"/>
        </w:rPr>
        <w:br/>
      </w:r>
      <w:r w:rsidR="005070DC" w:rsidRPr="005070DC">
        <w:rPr>
          <w:rFonts w:ascii="Century Gothic" w:hAnsi="Century Gothic"/>
          <w:b w:val="0"/>
          <w:sz w:val="20"/>
          <w:szCs w:val="20"/>
          <w:lang w:val="de-DE"/>
        </w:rPr>
        <w:t xml:space="preserve">Alles Inklusive - Übernachtung mit allen Mahlzeiten, Gebühren und Aktivitäten </w:t>
      </w:r>
    </w:p>
    <w:p w14:paraId="313DB504" w14:textId="56687AFC" w:rsidR="00F30648" w:rsidRPr="00A221AB" w:rsidRDefault="005070DC" w:rsidP="00A221AB">
      <w:pPr>
        <w:pStyle w:val="Heading3"/>
        <w:spacing w:before="0"/>
        <w:rPr>
          <w:rFonts w:ascii="Century Gothic" w:hAnsi="Century Gothic"/>
          <w:sz w:val="22"/>
          <w:lang w:val="de-DE"/>
        </w:rPr>
      </w:pPr>
      <w:r w:rsidRPr="005070DC">
        <w:rPr>
          <w:rFonts w:ascii="Century Gothic" w:hAnsi="Century Gothic"/>
          <w:b w:val="0"/>
          <w:sz w:val="20"/>
          <w:szCs w:val="20"/>
          <w:lang w:val="de-DE"/>
        </w:rPr>
        <w:t>Tee und Kaffee Inklusive</w:t>
      </w:r>
    </w:p>
    <w:p w14:paraId="4C6997D9" w14:textId="77777777" w:rsidR="00BF0476" w:rsidRPr="00A14C34" w:rsidRDefault="00BF0476" w:rsidP="00912C3C">
      <w:pPr>
        <w:pStyle w:val="HorizontalRuleLight"/>
        <w:rPr>
          <w:rFonts w:ascii="Century Gothic" w:hAnsi="Century Gothic"/>
          <w:sz w:val="22"/>
          <w:lang w:val="de-DE"/>
        </w:rPr>
      </w:pPr>
    </w:p>
    <w:p w14:paraId="44183372" w14:textId="50719A6A" w:rsidR="00E13BE8" w:rsidRPr="00A14C34" w:rsidRDefault="007D7714" w:rsidP="00F30648">
      <w:pPr>
        <w:pStyle w:val="Heading2"/>
        <w:rPr>
          <w:rFonts w:ascii="Century Gothic" w:hAnsi="Century Gothic"/>
          <w:sz w:val="24"/>
          <w:szCs w:val="24"/>
          <w:lang w:val="de-DE"/>
        </w:rPr>
      </w:pPr>
      <w:r w:rsidRPr="00A14C34">
        <w:rPr>
          <w:rFonts w:ascii="Century Gothic" w:hAnsi="Century Gothic"/>
          <w:sz w:val="24"/>
          <w:szCs w:val="24"/>
          <w:lang w:val="de-DE"/>
        </w:rPr>
        <w:t xml:space="preserve">Tag 4: </w:t>
      </w:r>
      <w:r w:rsidRPr="00A14C34">
        <w:rPr>
          <w:rFonts w:ascii="Century Gothic" w:hAnsi="Century Gothic"/>
          <w:sz w:val="24"/>
          <w:szCs w:val="24"/>
          <w:lang w:val="de-DE"/>
        </w:rPr>
        <w:tab/>
      </w:r>
      <w:r w:rsidR="005070DC">
        <w:rPr>
          <w:rFonts w:ascii="Century Gothic" w:hAnsi="Century Gothic"/>
          <w:sz w:val="24"/>
          <w:szCs w:val="24"/>
          <w:lang w:val="de-DE"/>
        </w:rPr>
        <w:t>The Hide</w:t>
      </w:r>
      <w:r w:rsidRPr="00A14C34">
        <w:rPr>
          <w:rFonts w:ascii="Century Gothic" w:hAnsi="Century Gothic"/>
          <w:sz w:val="24"/>
          <w:szCs w:val="24"/>
          <w:lang w:val="de-DE"/>
        </w:rPr>
        <w:t xml:space="preserve">, Hwange, Hwange National Park </w:t>
      </w:r>
      <w:r w:rsidRPr="00A14C34">
        <w:rPr>
          <w:rFonts w:ascii="Century Gothic" w:hAnsi="Century Gothic"/>
          <w:sz w:val="24"/>
          <w:szCs w:val="24"/>
          <w:lang w:val="de-DE"/>
        </w:rPr>
        <w:tab/>
      </w:r>
    </w:p>
    <w:p w14:paraId="6F7A64DE" w14:textId="77777777" w:rsidR="00E13BE8" w:rsidRPr="00A14C34" w:rsidRDefault="00E13BE8">
      <w:pPr>
        <w:pStyle w:val="HorizontalRule"/>
        <w:rPr>
          <w:rFonts w:ascii="Century Gothic" w:hAnsi="Century Gothic"/>
          <w:sz w:val="22"/>
          <w:lang w:val="de-DE"/>
        </w:rPr>
      </w:pPr>
    </w:p>
    <w:p w14:paraId="457C8B4A" w14:textId="77777777" w:rsidR="00E13BE8" w:rsidRPr="00A14C34" w:rsidRDefault="007D7714">
      <w:pPr>
        <w:pStyle w:val="Heading3"/>
        <w:rPr>
          <w:rFonts w:ascii="Century Gothic" w:hAnsi="Century Gothic"/>
          <w:sz w:val="22"/>
          <w:lang w:val="de-DE"/>
        </w:rPr>
      </w:pPr>
      <w:r w:rsidRPr="00A14C34">
        <w:rPr>
          <w:rFonts w:ascii="Century Gothic" w:hAnsi="Century Gothic"/>
          <w:sz w:val="22"/>
          <w:lang w:val="de-DE"/>
        </w:rPr>
        <w:lastRenderedPageBreak/>
        <w:t>Tagesnotizen</w:t>
      </w:r>
    </w:p>
    <w:p w14:paraId="6E09BDA0" w14:textId="3DDF48BC" w:rsidR="00F119C6" w:rsidRPr="00F119C6" w:rsidRDefault="00F119C6" w:rsidP="00F119C6">
      <w:pPr>
        <w:pStyle w:val="Heading3"/>
        <w:rPr>
          <w:rFonts w:ascii="Century Gothic" w:eastAsiaTheme="minorHAnsi" w:hAnsi="Century Gothic" w:cstheme="minorBidi"/>
          <w:b w:val="0"/>
          <w:bCs w:val="0"/>
          <w:color w:val="auto"/>
          <w:sz w:val="20"/>
          <w:szCs w:val="20"/>
          <w:lang w:val="de-DE"/>
        </w:rPr>
      </w:pPr>
      <w:r w:rsidRPr="00F119C6">
        <w:rPr>
          <w:rFonts w:ascii="Century Gothic" w:eastAsiaTheme="minorHAnsi" w:hAnsi="Century Gothic" w:cstheme="minorBidi"/>
          <w:b w:val="0"/>
          <w:bCs w:val="0"/>
          <w:color w:val="auto"/>
          <w:sz w:val="20"/>
          <w:szCs w:val="20"/>
          <w:lang w:val="de-DE"/>
        </w:rPr>
        <w:t>Heute haben Sie die Möglichkeit, Ihre Suche nach afrikanischer Tierwelt fortzusetzen, wo Sie die Wahl zwischen einem frühen morgendlichen Buschspaziergang oder einer Pirschfahrt haben. Der Park verfügt über geschützte Beobachtungsbereiche, die in der Regel in der Nähe von Wasserlöchern liegen, was den Besuchern die Möglichkeit gibt, Tiere aus nächster Nähe sicher zu beobachten. Sie werden interessante Details über die Tierwelt in dieser Gegend erfahren, die mit großen Elefanten- und Büffelherden sowie über 400 Vogelarten prahlt und sie zu einem "Fotografenparadies" macht.</w:t>
      </w:r>
    </w:p>
    <w:p w14:paraId="3551BB02" w14:textId="77777777" w:rsidR="00F119C6" w:rsidRDefault="00F119C6" w:rsidP="00F119C6">
      <w:pPr>
        <w:pStyle w:val="Heading3"/>
        <w:rPr>
          <w:rFonts w:ascii="Century Gothic" w:eastAsiaTheme="minorHAnsi" w:hAnsi="Century Gothic" w:cstheme="minorBidi"/>
          <w:b w:val="0"/>
          <w:bCs w:val="0"/>
          <w:color w:val="auto"/>
          <w:sz w:val="20"/>
          <w:szCs w:val="20"/>
          <w:lang w:val="de-DE"/>
        </w:rPr>
      </w:pPr>
      <w:r w:rsidRPr="00F119C6">
        <w:rPr>
          <w:rFonts w:ascii="Century Gothic" w:eastAsiaTheme="minorHAnsi" w:hAnsi="Century Gothic" w:cstheme="minorBidi"/>
          <w:b w:val="0"/>
          <w:bCs w:val="0"/>
          <w:color w:val="auto"/>
          <w:sz w:val="20"/>
          <w:szCs w:val="20"/>
          <w:lang w:val="de-DE"/>
        </w:rPr>
        <w:t>Später könnten Sie einen Nachmittags-Safari genießen, bei dem Sie den atemberaubenden afrikanischen Sonnenuntergang erleben können. Sie können auch eine kostenlose Übernachtungserfahrung im Dove's Nest wählen (nach dem Prinzip "wer zuerst kommt, mahlt zuerst"). Es bietet eine märchenhafte Atmosphäre, die es Ihnen ermöglicht, unter den Sternen zu schlafen und einen 180-Grad-Blick auf den herrlichen afrikanischen Himmel zu genießen.</w:t>
      </w:r>
    </w:p>
    <w:p w14:paraId="36646392" w14:textId="39F634BB" w:rsidR="00E13BE8" w:rsidRDefault="007D7714" w:rsidP="00F119C6">
      <w:pPr>
        <w:pStyle w:val="Heading3"/>
        <w:rPr>
          <w:rFonts w:ascii="Century Gothic" w:hAnsi="Century Gothic"/>
          <w:sz w:val="22"/>
          <w:lang w:val="de-DE"/>
        </w:rPr>
      </w:pPr>
      <w:r w:rsidRPr="00A14C34">
        <w:rPr>
          <w:rFonts w:ascii="Century Gothic" w:hAnsi="Century Gothic"/>
          <w:sz w:val="22"/>
          <w:lang w:val="de-DE"/>
        </w:rPr>
        <w:t>Aktivitäten</w:t>
      </w:r>
    </w:p>
    <w:p w14:paraId="27C85422" w14:textId="77777777" w:rsidR="00170F98" w:rsidRDefault="005A2479" w:rsidP="00EB7284">
      <w:pPr>
        <w:shd w:val="clear" w:color="auto" w:fill="FFFFFF"/>
        <w:spacing w:after="150" w:line="240" w:lineRule="auto"/>
        <w:jc w:val="both"/>
        <w:outlineLvl w:val="4"/>
        <w:rPr>
          <w:rFonts w:ascii="Century Gothic" w:eastAsia="Times New Roman" w:hAnsi="Century Gothic" w:cs="Arial"/>
          <w:b/>
          <w:bCs/>
          <w:i/>
          <w:color w:val="4F81BD"/>
          <w:lang w:val="de-DE"/>
        </w:rPr>
      </w:pPr>
      <w:r w:rsidRPr="005A2479">
        <w:rPr>
          <w:rFonts w:ascii="Century Gothic" w:eastAsia="Times New Roman" w:hAnsi="Century Gothic" w:cs="Arial"/>
          <w:b/>
          <w:bCs/>
          <w:i/>
          <w:color w:val="4F81BD"/>
          <w:lang w:val="de-DE"/>
        </w:rPr>
        <w:t>Guided Walks</w:t>
      </w:r>
    </w:p>
    <w:p w14:paraId="7BAA462E" w14:textId="77777777" w:rsidR="00170F98" w:rsidRPr="00170F98" w:rsidRDefault="00170F98" w:rsidP="00170F98">
      <w:pPr>
        <w:shd w:val="clear" w:color="auto" w:fill="FFFFFF"/>
        <w:spacing w:after="120" w:line="240" w:lineRule="auto"/>
        <w:jc w:val="both"/>
        <w:outlineLvl w:val="4"/>
        <w:rPr>
          <w:rFonts w:ascii="Century Gothic" w:eastAsia="Times New Roman" w:hAnsi="Century Gothic" w:cs="Arial"/>
          <w:color w:val="333333"/>
          <w:sz w:val="20"/>
          <w:szCs w:val="20"/>
          <w:lang w:val="de-DE"/>
        </w:rPr>
      </w:pPr>
      <w:r w:rsidRPr="00170F98">
        <w:rPr>
          <w:rFonts w:ascii="Century Gothic" w:eastAsia="Times New Roman" w:hAnsi="Century Gothic" w:cs="Arial"/>
          <w:color w:val="333333"/>
          <w:sz w:val="20"/>
          <w:szCs w:val="20"/>
          <w:lang w:val="de-DE"/>
        </w:rPr>
        <w:t>Im The Hide Safari Camp werden morgens und nachmittags geführte Wanderungen angeboten.</w:t>
      </w:r>
    </w:p>
    <w:p w14:paraId="4D15EF7F" w14:textId="4E5353D0" w:rsidR="00A14C34" w:rsidRDefault="00170F98" w:rsidP="00100719">
      <w:pPr>
        <w:shd w:val="clear" w:color="auto" w:fill="FFFFFF"/>
        <w:spacing w:after="0" w:line="240" w:lineRule="auto"/>
        <w:jc w:val="both"/>
        <w:outlineLvl w:val="4"/>
        <w:rPr>
          <w:rFonts w:ascii="Century Gothic" w:eastAsia="Times New Roman" w:hAnsi="Century Gothic" w:cs="Arial"/>
          <w:color w:val="333333"/>
          <w:sz w:val="20"/>
          <w:szCs w:val="20"/>
          <w:lang w:val="de-DE"/>
        </w:rPr>
      </w:pPr>
      <w:r w:rsidRPr="00170F98">
        <w:rPr>
          <w:rFonts w:ascii="Century Gothic" w:eastAsia="Times New Roman" w:hAnsi="Century Gothic" w:cs="Arial"/>
          <w:color w:val="333333"/>
          <w:sz w:val="20"/>
          <w:szCs w:val="20"/>
          <w:lang w:val="de-DE"/>
        </w:rPr>
        <w:t>Das Hide Safari Camp hat das Glück, das Beste aus beiden Welten zu haben. Er liegt im Nationalpark Hwange und ist von einer privaten Konzession umgeben, die es uns erlaubt, Aktivitäten anzubieten, die nicht anderweitig erlaubt sind. Hwange ist ein riesiger Spielplatz, der es wert ist, zu erkunden, damit Sie sich keine Sorgen darüber machen müssen, langweilig zu werden. Am frühen Morgen gibt es Spaziergänge für den Nervenkitzel, Wildtiere zu ihren eigenen Bedingungen zu begegnen und die kleinen Überraschungen des Busches zu erkunden.</w:t>
      </w:r>
    </w:p>
    <w:p w14:paraId="7009BDBC" w14:textId="77777777" w:rsidR="00100719" w:rsidRDefault="00100719" w:rsidP="00170F98">
      <w:pPr>
        <w:shd w:val="clear" w:color="auto" w:fill="FFFFFF"/>
        <w:spacing w:after="150" w:line="240" w:lineRule="auto"/>
        <w:jc w:val="both"/>
        <w:outlineLvl w:val="4"/>
        <w:rPr>
          <w:rFonts w:ascii="Century Gothic" w:eastAsia="Times New Roman" w:hAnsi="Century Gothic" w:cs="Arial"/>
          <w:color w:val="333333"/>
          <w:sz w:val="20"/>
          <w:szCs w:val="20"/>
          <w:lang w:val="de-DE"/>
        </w:rPr>
      </w:pPr>
    </w:p>
    <w:p w14:paraId="3EC5F887" w14:textId="3E100442" w:rsidR="00100719" w:rsidRPr="00071E8D" w:rsidRDefault="005F73CA" w:rsidP="00170F98">
      <w:pPr>
        <w:shd w:val="clear" w:color="auto" w:fill="FFFFFF"/>
        <w:spacing w:after="150" w:line="240" w:lineRule="auto"/>
        <w:jc w:val="both"/>
        <w:outlineLvl w:val="4"/>
        <w:rPr>
          <w:rFonts w:ascii="Century Gothic" w:eastAsia="Times New Roman" w:hAnsi="Century Gothic" w:cs="Arial"/>
          <w:color w:val="333333"/>
          <w:sz w:val="20"/>
          <w:szCs w:val="20"/>
          <w:lang w:val="de-DE"/>
        </w:rPr>
      </w:pPr>
      <w:r w:rsidRPr="005F73CA">
        <w:rPr>
          <w:rFonts w:ascii="Century Gothic" w:eastAsia="Times New Roman" w:hAnsi="Century Gothic" w:cs="Arial"/>
          <w:b/>
          <w:bCs/>
          <w:i/>
          <w:color w:val="4F81BD"/>
          <w:lang w:val="de-DE"/>
        </w:rPr>
        <w:t>Day and Night Game Drives</w:t>
      </w:r>
    </w:p>
    <w:p w14:paraId="5D91BF64" w14:textId="09104910" w:rsidR="00A14C34" w:rsidRPr="00071E8D" w:rsidRDefault="00D0260E" w:rsidP="00A14C34">
      <w:pPr>
        <w:shd w:val="clear" w:color="auto" w:fill="FFFFFF"/>
        <w:spacing w:after="150" w:line="240" w:lineRule="auto"/>
        <w:jc w:val="both"/>
        <w:outlineLvl w:val="4"/>
        <w:rPr>
          <w:rFonts w:ascii="Century Gothic" w:eastAsia="Times New Roman" w:hAnsi="Century Gothic" w:cs="Arial"/>
          <w:color w:val="333333"/>
          <w:sz w:val="20"/>
          <w:szCs w:val="20"/>
          <w:lang w:val="de-DE"/>
        </w:rPr>
      </w:pPr>
      <w:r>
        <w:rPr>
          <w:noProof/>
        </w:rPr>
        <w:drawing>
          <wp:inline distT="0" distB="0" distL="0" distR="0" wp14:anchorId="552BF92F" wp14:editId="130371BE">
            <wp:extent cx="3276600" cy="2047876"/>
            <wp:effectExtent l="0" t="0" r="0" b="0"/>
            <wp:docPr id="144890349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9"/>
                    <a:stretch>
                      <a:fillRect/>
                    </a:stretch>
                  </pic:blipFill>
                  <pic:spPr>
                    <a:xfrm>
                      <a:off x="0" y="0"/>
                      <a:ext cx="3276600" cy="2047876"/>
                    </a:xfrm>
                    <a:prstGeom prst="rect">
                      <a:avLst/>
                    </a:prstGeom>
                  </pic:spPr>
                </pic:pic>
              </a:graphicData>
            </a:graphic>
          </wp:inline>
        </w:drawing>
      </w:r>
      <w:r w:rsidR="00A14C34" w:rsidRPr="00071E8D">
        <w:rPr>
          <w:rFonts w:ascii="Century Gothic" w:eastAsia="Times New Roman" w:hAnsi="Century Gothic" w:cs="Arial"/>
          <w:color w:val="333333"/>
          <w:sz w:val="20"/>
          <w:szCs w:val="20"/>
          <w:lang w:val="de-DE"/>
        </w:rPr>
        <w:t xml:space="preserve"> </w:t>
      </w:r>
      <w:r w:rsidR="00382C0A">
        <w:rPr>
          <w:noProof/>
        </w:rPr>
        <w:drawing>
          <wp:inline distT="0" distB="0" distL="0" distR="0" wp14:anchorId="50CF985E" wp14:editId="471538C5">
            <wp:extent cx="3276600" cy="2047876"/>
            <wp:effectExtent l="0" t="0" r="0" b="0"/>
            <wp:docPr id="37095795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0"/>
                    <a:stretch>
                      <a:fillRect/>
                    </a:stretch>
                  </pic:blipFill>
                  <pic:spPr>
                    <a:xfrm>
                      <a:off x="0" y="0"/>
                      <a:ext cx="3276600" cy="2047876"/>
                    </a:xfrm>
                    <a:prstGeom prst="rect">
                      <a:avLst/>
                    </a:prstGeom>
                  </pic:spPr>
                </pic:pic>
              </a:graphicData>
            </a:graphic>
          </wp:inline>
        </w:drawing>
      </w:r>
    </w:p>
    <w:p w14:paraId="3B683A84" w14:textId="77777777" w:rsidR="00E13BE8" w:rsidRPr="00734E88" w:rsidRDefault="00E13BE8">
      <w:pPr>
        <w:pStyle w:val="HorizontalRuleLight"/>
        <w:rPr>
          <w:rFonts w:ascii="Century Gothic" w:hAnsi="Century Gothic"/>
          <w:lang w:val="de-DE"/>
        </w:rPr>
      </w:pPr>
    </w:p>
    <w:p w14:paraId="2899B5F8" w14:textId="77777777" w:rsidR="00E13BE8" w:rsidRPr="00A14C34" w:rsidRDefault="007D7714" w:rsidP="00A14C34">
      <w:pPr>
        <w:pStyle w:val="Heading3"/>
        <w:rPr>
          <w:rFonts w:ascii="Century Gothic" w:hAnsi="Century Gothic"/>
          <w:sz w:val="22"/>
          <w:lang w:val="de-DE"/>
        </w:rPr>
      </w:pPr>
      <w:r w:rsidRPr="00A14C34">
        <w:rPr>
          <w:rFonts w:ascii="Century Gothic" w:hAnsi="Century Gothic"/>
          <w:sz w:val="22"/>
          <w:lang w:val="de-DE"/>
        </w:rPr>
        <w:t>Basis</w:t>
      </w:r>
      <w:r w:rsidRPr="00734E88">
        <w:rPr>
          <w:rFonts w:ascii="Century Gothic" w:hAnsi="Century Gothic"/>
          <w:lang w:val="de-DE"/>
        </w:rPr>
        <w:br/>
      </w:r>
      <w:r w:rsidR="00A14C34">
        <w:rPr>
          <w:rFonts w:ascii="Century Gothic" w:hAnsi="Century Gothic"/>
          <w:b w:val="0"/>
          <w:sz w:val="20"/>
          <w:szCs w:val="20"/>
          <w:lang w:val="de-DE"/>
        </w:rPr>
        <w:t xml:space="preserve">Alles inklusive </w:t>
      </w:r>
    </w:p>
    <w:p w14:paraId="2BE6A0AB" w14:textId="77777777" w:rsidR="00E13BE8" w:rsidRPr="00734E88" w:rsidRDefault="00E13BE8">
      <w:pPr>
        <w:pStyle w:val="HorizontalRuleLight"/>
        <w:rPr>
          <w:rFonts w:ascii="Century Gothic" w:hAnsi="Century Gothic"/>
          <w:lang w:val="de-DE"/>
        </w:rPr>
      </w:pPr>
    </w:p>
    <w:p w14:paraId="0A5C5084" w14:textId="77777777" w:rsidR="00372FB9" w:rsidRDefault="00372FB9">
      <w:pPr>
        <w:rPr>
          <w:rFonts w:ascii="Century Gothic" w:eastAsiaTheme="majorEastAsia" w:hAnsi="Century Gothic" w:cstheme="majorBidi"/>
          <w:b/>
          <w:bCs/>
          <w:color w:val="000000" w:themeColor="text1"/>
          <w:sz w:val="24"/>
          <w:szCs w:val="24"/>
          <w:lang w:val="de-DE"/>
        </w:rPr>
      </w:pPr>
      <w:r>
        <w:rPr>
          <w:rFonts w:ascii="Century Gothic" w:hAnsi="Century Gothic"/>
          <w:sz w:val="24"/>
          <w:szCs w:val="24"/>
          <w:lang w:val="de-DE"/>
        </w:rPr>
        <w:br w:type="page"/>
      </w:r>
    </w:p>
    <w:p w14:paraId="49AE9517" w14:textId="06190EE0" w:rsidR="00E13BE8" w:rsidRPr="00A14C34" w:rsidRDefault="007D7714" w:rsidP="00372FB9">
      <w:pPr>
        <w:pStyle w:val="Heading2"/>
        <w:rPr>
          <w:rFonts w:ascii="Century Gothic" w:hAnsi="Century Gothic"/>
          <w:sz w:val="24"/>
          <w:szCs w:val="24"/>
          <w:lang w:val="de-DE"/>
        </w:rPr>
      </w:pPr>
      <w:r w:rsidRPr="00A14C34">
        <w:rPr>
          <w:rFonts w:ascii="Century Gothic" w:hAnsi="Century Gothic"/>
          <w:sz w:val="24"/>
          <w:szCs w:val="24"/>
          <w:lang w:val="de-DE"/>
        </w:rPr>
        <w:lastRenderedPageBreak/>
        <w:t xml:space="preserve">Tag 5: </w:t>
      </w:r>
      <w:r w:rsidRPr="00A14C34">
        <w:rPr>
          <w:rFonts w:ascii="Century Gothic" w:hAnsi="Century Gothic"/>
          <w:sz w:val="24"/>
          <w:szCs w:val="24"/>
          <w:lang w:val="de-DE"/>
        </w:rPr>
        <w:tab/>
      </w:r>
      <w:r w:rsidR="00382C0A">
        <w:rPr>
          <w:rFonts w:ascii="Century Gothic" w:hAnsi="Century Gothic"/>
          <w:sz w:val="24"/>
          <w:szCs w:val="24"/>
          <w:lang w:val="de-DE"/>
        </w:rPr>
        <w:t>The Hide</w:t>
      </w:r>
      <w:r w:rsidRPr="00A14C34">
        <w:rPr>
          <w:rFonts w:ascii="Century Gothic" w:hAnsi="Century Gothic"/>
          <w:sz w:val="24"/>
          <w:szCs w:val="24"/>
          <w:lang w:val="de-DE"/>
        </w:rPr>
        <w:t xml:space="preserve">, Hwange, Hwange National Park </w:t>
      </w:r>
      <w:r w:rsidRPr="00A14C34">
        <w:rPr>
          <w:rFonts w:ascii="Century Gothic" w:hAnsi="Century Gothic"/>
          <w:sz w:val="24"/>
          <w:szCs w:val="24"/>
          <w:lang w:val="de-DE"/>
        </w:rPr>
        <w:tab/>
      </w:r>
    </w:p>
    <w:p w14:paraId="499A6C72" w14:textId="77777777" w:rsidR="00E13BE8" w:rsidRPr="00A14C34" w:rsidRDefault="00E13BE8">
      <w:pPr>
        <w:pStyle w:val="HorizontalRule"/>
        <w:rPr>
          <w:rFonts w:ascii="Century Gothic" w:hAnsi="Century Gothic"/>
          <w:sz w:val="22"/>
          <w:lang w:val="de-DE"/>
        </w:rPr>
      </w:pPr>
    </w:p>
    <w:p w14:paraId="443F2A21" w14:textId="77777777" w:rsidR="00E13BE8" w:rsidRPr="00A14C34" w:rsidRDefault="007D7714">
      <w:pPr>
        <w:pStyle w:val="Heading3"/>
        <w:rPr>
          <w:rFonts w:ascii="Century Gothic" w:hAnsi="Century Gothic"/>
          <w:sz w:val="22"/>
          <w:lang w:val="de-DE"/>
        </w:rPr>
      </w:pPr>
      <w:r w:rsidRPr="00A14C34">
        <w:rPr>
          <w:rFonts w:ascii="Century Gothic" w:hAnsi="Century Gothic"/>
          <w:sz w:val="22"/>
          <w:lang w:val="de-DE"/>
        </w:rPr>
        <w:t>Tagesnotizen</w:t>
      </w:r>
    </w:p>
    <w:p w14:paraId="6BE44714" w14:textId="41148480" w:rsidR="002A05BC" w:rsidRPr="002A05BC" w:rsidRDefault="002A05BC" w:rsidP="00DB2FF5">
      <w:pPr>
        <w:pStyle w:val="Heading3"/>
        <w:spacing w:before="0"/>
        <w:rPr>
          <w:rFonts w:ascii="Century Gothic" w:eastAsiaTheme="minorHAnsi" w:hAnsi="Century Gothic" w:cstheme="minorBidi"/>
          <w:b w:val="0"/>
          <w:bCs w:val="0"/>
          <w:color w:val="auto"/>
          <w:sz w:val="20"/>
          <w:szCs w:val="20"/>
          <w:lang w:val="de-DE"/>
        </w:rPr>
      </w:pPr>
      <w:r w:rsidRPr="002A05BC">
        <w:rPr>
          <w:rFonts w:ascii="Century Gothic" w:eastAsiaTheme="minorHAnsi" w:hAnsi="Century Gothic" w:cstheme="minorBidi"/>
          <w:b w:val="0"/>
          <w:bCs w:val="0"/>
          <w:color w:val="auto"/>
          <w:sz w:val="20"/>
          <w:szCs w:val="20"/>
          <w:lang w:val="de-DE"/>
        </w:rPr>
        <w:t>Die Erkundung der Wildnis durch Pirschfahrten bietet das ultimative Wildtiererlebnis.</w:t>
      </w:r>
    </w:p>
    <w:p w14:paraId="5DA8DE83" w14:textId="77777777" w:rsidR="002A05BC" w:rsidRDefault="002A05BC" w:rsidP="002A05BC">
      <w:pPr>
        <w:pStyle w:val="Heading3"/>
        <w:rPr>
          <w:rFonts w:ascii="Century Gothic" w:eastAsiaTheme="minorHAnsi" w:hAnsi="Century Gothic" w:cstheme="minorBidi"/>
          <w:b w:val="0"/>
          <w:bCs w:val="0"/>
          <w:color w:val="auto"/>
          <w:sz w:val="20"/>
          <w:szCs w:val="20"/>
          <w:lang w:val="de-DE"/>
        </w:rPr>
      </w:pPr>
      <w:r w:rsidRPr="002A05BC">
        <w:rPr>
          <w:rFonts w:ascii="Century Gothic" w:eastAsiaTheme="minorHAnsi" w:hAnsi="Century Gothic" w:cstheme="minorBidi"/>
          <w:b w:val="0"/>
          <w:bCs w:val="0"/>
          <w:color w:val="auto"/>
          <w:sz w:val="20"/>
          <w:szCs w:val="20"/>
          <w:lang w:val="de-DE"/>
        </w:rPr>
        <w:t>Beenden Sie Ihren Parkbesuch, indem Sie auf spannende Safaris gehen, eine vielfältige Artenvielfalt erleben und sich in die unberührte Landschaft des Parks vertiefen, bevor Sie zu den prächtigen Victoriafällen reisen.</w:t>
      </w:r>
    </w:p>
    <w:p w14:paraId="064E28D5" w14:textId="23F08847" w:rsidR="00E13BE8" w:rsidRPr="00A14C34" w:rsidRDefault="007D7714" w:rsidP="002A05BC">
      <w:pPr>
        <w:pStyle w:val="Heading3"/>
        <w:rPr>
          <w:rFonts w:ascii="Century Gothic" w:hAnsi="Century Gothic"/>
          <w:sz w:val="22"/>
          <w:lang w:val="de-DE"/>
        </w:rPr>
      </w:pPr>
      <w:r w:rsidRPr="00A14C34">
        <w:rPr>
          <w:rFonts w:ascii="Century Gothic" w:hAnsi="Century Gothic"/>
          <w:sz w:val="22"/>
          <w:lang w:val="de-DE"/>
        </w:rPr>
        <w:t>Aktivitäten</w:t>
      </w:r>
    </w:p>
    <w:p w14:paraId="2AAB665D" w14:textId="77777777" w:rsidR="00910841" w:rsidRDefault="00910841" w:rsidP="00C21F19">
      <w:pPr>
        <w:shd w:val="clear" w:color="auto" w:fill="FFFFFF"/>
        <w:spacing w:after="80" w:line="270" w:lineRule="atLeast"/>
        <w:rPr>
          <w:rFonts w:ascii="Century Gothic" w:eastAsia="Times New Roman" w:hAnsi="Century Gothic" w:cs="Arial"/>
          <w:b/>
          <w:bCs/>
          <w:i/>
          <w:color w:val="4F81BD"/>
          <w:lang w:val="de-DE"/>
        </w:rPr>
      </w:pPr>
      <w:r w:rsidRPr="00910841">
        <w:rPr>
          <w:rFonts w:ascii="Century Gothic" w:eastAsia="Times New Roman" w:hAnsi="Century Gothic" w:cs="Arial"/>
          <w:b/>
          <w:bCs/>
          <w:i/>
          <w:color w:val="4F81BD"/>
          <w:lang w:val="de-DE"/>
        </w:rPr>
        <w:t>The Underground Hide and Wine Cellar</w:t>
      </w:r>
    </w:p>
    <w:p w14:paraId="342E0F93" w14:textId="77777777" w:rsidR="003937E1" w:rsidRPr="003937E1" w:rsidRDefault="003937E1" w:rsidP="003937E1">
      <w:pPr>
        <w:rPr>
          <w:rFonts w:ascii="Century Gothic" w:eastAsia="Times New Roman" w:hAnsi="Century Gothic" w:cs="Arial"/>
          <w:sz w:val="20"/>
          <w:szCs w:val="20"/>
          <w:lang w:val="de-DE"/>
        </w:rPr>
      </w:pPr>
      <w:r w:rsidRPr="003937E1">
        <w:rPr>
          <w:rFonts w:ascii="Century Gothic" w:eastAsia="Times New Roman" w:hAnsi="Century Gothic" w:cs="Arial"/>
          <w:sz w:val="20"/>
          <w:szCs w:val="20"/>
          <w:lang w:val="de-DE"/>
        </w:rPr>
        <w:t>Du sitzt auf dem Deck im“ Hide“ A“ Rahmen. Die Sonne ist gerade untergegangen, ihre Restwärme ein sanftes Rosa am Himmel. Gerade dann spaziert eine Elefanten-Familie in die Szene und hinauf zum Wasserloch. Sie beobachten, fasziniert von ihren Interaktionen. Hier springt man in Aktion. Ohne einen Führer oder Gastgeber können Sie direkt vom Deck in das unterirdische Fell gehen und die Elefantenfamilie aus nächster Nähe beobachten. Gehen Sie einfach vom Deck und schlüpfen Sie die Stufen hinunter in eine ganz neue Welt. Entlang eines Tunnels wandern Sie etwa 10 Meter unter der Erdoberfläche - und tauchen dann in ein „Fenster auf dem Wasserloch“, wo Sie ruhig sitzen können, das Unbeobachtete Beobachten. Es ist eine besondere Neuerung und macht das Erlebnis der „Spielbetrachtung“ intensiver und persönlicher.</w:t>
      </w:r>
    </w:p>
    <w:p w14:paraId="150F86C4" w14:textId="66184029" w:rsidR="00EB7284" w:rsidRDefault="003937E1" w:rsidP="003937E1">
      <w:pPr>
        <w:rPr>
          <w:rFonts w:ascii="Century Gothic" w:eastAsia="Times New Roman" w:hAnsi="Century Gothic" w:cs="Arial"/>
          <w:sz w:val="20"/>
          <w:szCs w:val="20"/>
          <w:lang w:val="de-DE"/>
        </w:rPr>
      </w:pPr>
      <w:r w:rsidRPr="003937E1">
        <w:rPr>
          <w:rFonts w:ascii="Century Gothic" w:eastAsia="Times New Roman" w:hAnsi="Century Gothic" w:cs="Arial"/>
          <w:sz w:val="20"/>
          <w:szCs w:val="20"/>
          <w:lang w:val="de-DE"/>
        </w:rPr>
        <w:t>Entlang des gleichen Tunnels finden die Gäste, versteckt in der Wand, einen echten Weinkeller zu finden. Perfekt gekühlt bei gleichbleibenden 17 Grad Celsius, beleuchtet und mit einer kleinen Auswahl an erlesenen Weinen aus der ganzen Welt bestückt, ist dies eine willkommene Ergänzung zu einem bereits sensorischen Erlebnis im The Hide. Die Gäste werden eingeladen, den Wein auszuwählen, den sie zum Abendessen wünschen - oder Vorschläge werden auf der Grundlage der Empfehlungen von Experten für die Weinpaarung gemacht.</w:t>
      </w:r>
    </w:p>
    <w:p w14:paraId="7920F4B5" w14:textId="740EC056" w:rsidR="00263174" w:rsidRPr="00505B1B" w:rsidRDefault="00263174" w:rsidP="003937E1">
      <w:pPr>
        <w:rPr>
          <w:rFonts w:ascii="Century Gothic" w:hAnsi="Century Gothic"/>
          <w:i/>
          <w:color w:val="4F81BD"/>
          <w:sz w:val="20"/>
          <w:szCs w:val="20"/>
          <w:lang w:val="de-DE"/>
        </w:rPr>
      </w:pPr>
      <w:r w:rsidRPr="00505B1B">
        <w:rPr>
          <w:noProof/>
        </w:rPr>
        <w:drawing>
          <wp:inline distT="0" distB="0" distL="0" distR="0" wp14:anchorId="69CC8F74" wp14:editId="67A84755">
            <wp:extent cx="3276600" cy="2047876"/>
            <wp:effectExtent l="0" t="0" r="0" b="0"/>
            <wp:docPr id="37318858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1"/>
                    <a:stretch>
                      <a:fillRect/>
                    </a:stretch>
                  </pic:blipFill>
                  <pic:spPr>
                    <a:xfrm>
                      <a:off x="0" y="0"/>
                      <a:ext cx="3276600" cy="2047876"/>
                    </a:xfrm>
                    <a:prstGeom prst="rect">
                      <a:avLst/>
                    </a:prstGeom>
                  </pic:spPr>
                </pic:pic>
              </a:graphicData>
            </a:graphic>
          </wp:inline>
        </w:drawing>
      </w:r>
      <w:r w:rsidR="00E51E15" w:rsidRPr="00505B1B">
        <w:rPr>
          <w:rFonts w:ascii="Century Gothic" w:hAnsi="Century Gothic"/>
          <w:i/>
          <w:color w:val="4F81BD"/>
          <w:sz w:val="20"/>
          <w:szCs w:val="20"/>
          <w:lang w:val="de-DE"/>
        </w:rPr>
        <w:t xml:space="preserve"> </w:t>
      </w:r>
      <w:r w:rsidR="00505B1B" w:rsidRPr="00505B1B">
        <w:rPr>
          <w:noProof/>
        </w:rPr>
        <w:drawing>
          <wp:inline distT="0" distB="0" distL="0" distR="0" wp14:anchorId="74F5A4CA" wp14:editId="0EBFDBD6">
            <wp:extent cx="3276600" cy="2047876"/>
            <wp:effectExtent l="0" t="0" r="0" b="0"/>
            <wp:docPr id="127545973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2"/>
                    <a:stretch>
                      <a:fillRect/>
                    </a:stretch>
                  </pic:blipFill>
                  <pic:spPr>
                    <a:xfrm>
                      <a:off x="0" y="0"/>
                      <a:ext cx="3276600" cy="2047876"/>
                    </a:xfrm>
                    <a:prstGeom prst="rect">
                      <a:avLst/>
                    </a:prstGeom>
                  </pic:spPr>
                </pic:pic>
              </a:graphicData>
            </a:graphic>
          </wp:inline>
        </w:drawing>
      </w:r>
    </w:p>
    <w:p w14:paraId="27D5CC4F" w14:textId="77777777" w:rsidR="00124B9A" w:rsidRDefault="00124B9A" w:rsidP="00E12A85">
      <w:pPr>
        <w:pStyle w:val="Heading4"/>
        <w:rPr>
          <w:rFonts w:ascii="Century Gothic" w:hAnsi="Century Gothic"/>
        </w:rPr>
      </w:pPr>
    </w:p>
    <w:p w14:paraId="5B15872B" w14:textId="77777777" w:rsidR="00124B9A" w:rsidRDefault="00124B9A" w:rsidP="00124B9A"/>
    <w:p w14:paraId="6FC93F0E" w14:textId="77777777" w:rsidR="00124B9A" w:rsidRDefault="00124B9A" w:rsidP="00124B9A"/>
    <w:p w14:paraId="0376DB2C" w14:textId="77777777" w:rsidR="00124B9A" w:rsidRDefault="00124B9A" w:rsidP="00124B9A"/>
    <w:p w14:paraId="2C4F0683" w14:textId="77777777" w:rsidR="00124B9A" w:rsidRPr="00124B9A" w:rsidRDefault="00124B9A" w:rsidP="00124B9A"/>
    <w:p w14:paraId="4D3D979F" w14:textId="77777777" w:rsidR="00372FB9" w:rsidRDefault="00372FB9">
      <w:pPr>
        <w:rPr>
          <w:rFonts w:ascii="Century Gothic" w:eastAsiaTheme="majorEastAsia" w:hAnsi="Century Gothic" w:cstheme="majorBidi"/>
          <w:b/>
          <w:bCs/>
          <w:i/>
          <w:iCs/>
          <w:color w:val="4F81BD" w:themeColor="accent1"/>
        </w:rPr>
      </w:pPr>
      <w:r>
        <w:rPr>
          <w:rFonts w:ascii="Century Gothic" w:hAnsi="Century Gothic"/>
        </w:rPr>
        <w:br w:type="page"/>
      </w:r>
    </w:p>
    <w:p w14:paraId="67863622" w14:textId="0CD4729D" w:rsidR="00E12A85" w:rsidRPr="00C21F19" w:rsidRDefault="00E12A85" w:rsidP="00E12A85">
      <w:pPr>
        <w:pStyle w:val="Heading4"/>
        <w:rPr>
          <w:rFonts w:ascii="Century Gothic" w:hAnsi="Century Gothic"/>
        </w:rPr>
      </w:pPr>
      <w:r w:rsidRPr="00C21F19">
        <w:rPr>
          <w:rFonts w:ascii="Century Gothic" w:hAnsi="Century Gothic"/>
        </w:rPr>
        <w:lastRenderedPageBreak/>
        <w:t>The Dove's Nest Treehouse</w:t>
      </w:r>
    </w:p>
    <w:p w14:paraId="3038B540" w14:textId="77777777" w:rsidR="009F7942" w:rsidRPr="00C21F19" w:rsidRDefault="009F7942" w:rsidP="009F7942">
      <w:pPr>
        <w:rPr>
          <w:rFonts w:ascii="Century Gothic" w:hAnsi="Century Gothic"/>
          <w:sz w:val="20"/>
          <w:szCs w:val="20"/>
        </w:rPr>
      </w:pPr>
      <w:r w:rsidRPr="00C21F19">
        <w:rPr>
          <w:rFonts w:ascii="Century Gothic" w:hAnsi="Century Gothic"/>
          <w:sz w:val="20"/>
          <w:szCs w:val="20"/>
        </w:rPr>
        <w:t xml:space="preserve">Unser </w:t>
      </w:r>
      <w:proofErr w:type="spellStart"/>
      <w:r w:rsidRPr="00C21F19">
        <w:rPr>
          <w:rFonts w:ascii="Century Gothic" w:hAnsi="Century Gothic"/>
          <w:sz w:val="20"/>
          <w:szCs w:val="20"/>
        </w:rPr>
        <w:t>kleines</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Geheimnis</w:t>
      </w:r>
      <w:proofErr w:type="spellEnd"/>
      <w:r w:rsidRPr="00C21F19">
        <w:rPr>
          <w:rFonts w:ascii="Century Gothic" w:hAnsi="Century Gothic"/>
          <w:sz w:val="20"/>
          <w:szCs w:val="20"/>
        </w:rPr>
        <w:t xml:space="preserve">, das </w:t>
      </w:r>
      <w:proofErr w:type="spellStart"/>
      <w:r w:rsidRPr="00C21F19">
        <w:rPr>
          <w:rFonts w:ascii="Century Gothic" w:hAnsi="Century Gothic"/>
          <w:sz w:val="20"/>
          <w:szCs w:val="20"/>
        </w:rPr>
        <w:t>Taubennest</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ist</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einfach</w:t>
      </w:r>
      <w:proofErr w:type="spellEnd"/>
      <w:r w:rsidRPr="00C21F19">
        <w:rPr>
          <w:rFonts w:ascii="Century Gothic" w:hAnsi="Century Gothic"/>
          <w:sz w:val="20"/>
          <w:szCs w:val="20"/>
        </w:rPr>
        <w:t xml:space="preserve"> der </w:t>
      </w:r>
      <w:proofErr w:type="spellStart"/>
      <w:r w:rsidRPr="00C21F19">
        <w:rPr>
          <w:rFonts w:ascii="Century Gothic" w:hAnsi="Century Gothic"/>
          <w:sz w:val="20"/>
          <w:szCs w:val="20"/>
        </w:rPr>
        <w:t>beste</w:t>
      </w:r>
      <w:proofErr w:type="spellEnd"/>
      <w:r w:rsidRPr="00C21F19">
        <w:rPr>
          <w:rFonts w:ascii="Century Gothic" w:hAnsi="Century Gothic"/>
          <w:sz w:val="20"/>
          <w:szCs w:val="20"/>
        </w:rPr>
        <w:t xml:space="preserve"> Weg, um von </w:t>
      </w:r>
      <w:proofErr w:type="spellStart"/>
      <w:r w:rsidRPr="00C21F19">
        <w:rPr>
          <w:rFonts w:ascii="Century Gothic" w:hAnsi="Century Gothic"/>
          <w:sz w:val="20"/>
          <w:szCs w:val="20"/>
        </w:rPr>
        <w:t>allem</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zu</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entkommen</w:t>
      </w:r>
      <w:proofErr w:type="spellEnd"/>
      <w:r w:rsidRPr="00C21F19">
        <w:rPr>
          <w:rFonts w:ascii="Century Gothic" w:hAnsi="Century Gothic"/>
          <w:sz w:val="20"/>
          <w:szCs w:val="20"/>
        </w:rPr>
        <w:t xml:space="preserve">. Es </w:t>
      </w:r>
      <w:proofErr w:type="spellStart"/>
      <w:r w:rsidRPr="00C21F19">
        <w:rPr>
          <w:rFonts w:ascii="Century Gothic" w:hAnsi="Century Gothic"/>
          <w:sz w:val="20"/>
          <w:szCs w:val="20"/>
        </w:rPr>
        <w:t>gibt</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nur</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wenige</w:t>
      </w:r>
      <w:proofErr w:type="spellEnd"/>
      <w:r w:rsidRPr="00C21F19">
        <w:rPr>
          <w:rFonts w:ascii="Century Gothic" w:hAnsi="Century Gothic"/>
          <w:sz w:val="20"/>
          <w:szCs w:val="20"/>
        </w:rPr>
        <w:t xml:space="preserve"> Dinge, die </w:t>
      </w:r>
      <w:proofErr w:type="spellStart"/>
      <w:r w:rsidRPr="00C21F19">
        <w:rPr>
          <w:rFonts w:ascii="Century Gothic" w:hAnsi="Century Gothic"/>
          <w:sz w:val="20"/>
          <w:szCs w:val="20"/>
        </w:rPr>
        <w:t>spannender</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sind</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als</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eine</w:t>
      </w:r>
      <w:proofErr w:type="spellEnd"/>
      <w:r w:rsidRPr="00C21F19">
        <w:rPr>
          <w:rFonts w:ascii="Century Gothic" w:hAnsi="Century Gothic"/>
          <w:sz w:val="20"/>
          <w:szCs w:val="20"/>
        </w:rPr>
        <w:t xml:space="preserve"> Nacht in </w:t>
      </w:r>
      <w:proofErr w:type="spellStart"/>
      <w:r w:rsidRPr="00C21F19">
        <w:rPr>
          <w:rFonts w:ascii="Century Gothic" w:hAnsi="Century Gothic"/>
          <w:sz w:val="20"/>
          <w:szCs w:val="20"/>
        </w:rPr>
        <w:t>einem</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Baumhaus</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zu</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verbringen</w:t>
      </w:r>
      <w:proofErr w:type="spellEnd"/>
      <w:r w:rsidRPr="00C21F19">
        <w:rPr>
          <w:rFonts w:ascii="Century Gothic" w:hAnsi="Century Gothic"/>
          <w:sz w:val="20"/>
          <w:szCs w:val="20"/>
        </w:rPr>
        <w:t>.</w:t>
      </w:r>
    </w:p>
    <w:p w14:paraId="0A8E2B80" w14:textId="77777777" w:rsidR="009F7942" w:rsidRPr="00C21F19" w:rsidRDefault="009F7942" w:rsidP="009F7942">
      <w:pPr>
        <w:rPr>
          <w:rFonts w:ascii="Century Gothic" w:hAnsi="Century Gothic"/>
          <w:sz w:val="20"/>
          <w:szCs w:val="20"/>
        </w:rPr>
      </w:pPr>
      <w:proofErr w:type="spellStart"/>
      <w:r w:rsidRPr="00C21F19">
        <w:rPr>
          <w:rFonts w:ascii="Century Gothic" w:hAnsi="Century Gothic"/>
          <w:sz w:val="20"/>
          <w:szCs w:val="20"/>
        </w:rPr>
        <w:t>Mit</w:t>
      </w:r>
      <w:proofErr w:type="spellEnd"/>
      <w:r w:rsidRPr="00C21F19">
        <w:rPr>
          <w:rFonts w:ascii="Century Gothic" w:hAnsi="Century Gothic"/>
          <w:sz w:val="20"/>
          <w:szCs w:val="20"/>
        </w:rPr>
        <w:t xml:space="preserve"> Blick auf die </w:t>
      </w:r>
      <w:proofErr w:type="spellStart"/>
      <w:r w:rsidRPr="00C21F19">
        <w:rPr>
          <w:rFonts w:ascii="Century Gothic" w:hAnsi="Century Gothic"/>
          <w:sz w:val="20"/>
          <w:szCs w:val="20"/>
        </w:rPr>
        <w:t>offene</w:t>
      </w:r>
      <w:proofErr w:type="spellEnd"/>
      <w:r w:rsidRPr="00C21F19">
        <w:rPr>
          <w:rFonts w:ascii="Century Gothic" w:hAnsi="Century Gothic"/>
          <w:sz w:val="20"/>
          <w:szCs w:val="20"/>
        </w:rPr>
        <w:t xml:space="preserve">, von </w:t>
      </w:r>
      <w:proofErr w:type="spellStart"/>
      <w:r w:rsidRPr="00C21F19">
        <w:rPr>
          <w:rFonts w:ascii="Century Gothic" w:hAnsi="Century Gothic"/>
          <w:sz w:val="20"/>
          <w:szCs w:val="20"/>
        </w:rPr>
        <w:t>Bäumen</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gesäumte</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Vlei</w:t>
      </w:r>
      <w:proofErr w:type="spellEnd"/>
      <w:r w:rsidRPr="00C21F19">
        <w:rPr>
          <w:rFonts w:ascii="Century Gothic" w:hAnsi="Century Gothic"/>
          <w:sz w:val="20"/>
          <w:szCs w:val="20"/>
        </w:rPr>
        <w:t xml:space="preserve"> und </w:t>
      </w:r>
      <w:proofErr w:type="spellStart"/>
      <w:r w:rsidRPr="00C21F19">
        <w:rPr>
          <w:rFonts w:ascii="Century Gothic" w:hAnsi="Century Gothic"/>
          <w:sz w:val="20"/>
          <w:szCs w:val="20"/>
        </w:rPr>
        <w:t>Pfanne</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ist</w:t>
      </w:r>
      <w:proofErr w:type="spellEnd"/>
      <w:r w:rsidRPr="00C21F19">
        <w:rPr>
          <w:rFonts w:ascii="Century Gothic" w:hAnsi="Century Gothic"/>
          <w:sz w:val="20"/>
          <w:szCs w:val="20"/>
        </w:rPr>
        <w:t xml:space="preserve"> dieses </w:t>
      </w:r>
      <w:proofErr w:type="spellStart"/>
      <w:r w:rsidRPr="00C21F19">
        <w:rPr>
          <w:rFonts w:ascii="Century Gothic" w:hAnsi="Century Gothic"/>
          <w:sz w:val="20"/>
          <w:szCs w:val="20"/>
        </w:rPr>
        <w:t>rustikale</w:t>
      </w:r>
      <w:proofErr w:type="spellEnd"/>
      <w:r w:rsidRPr="00C21F19">
        <w:rPr>
          <w:rFonts w:ascii="Century Gothic" w:hAnsi="Century Gothic"/>
          <w:sz w:val="20"/>
          <w:szCs w:val="20"/>
        </w:rPr>
        <w:t xml:space="preserve"> Juwel </w:t>
      </w:r>
      <w:proofErr w:type="spellStart"/>
      <w:r w:rsidRPr="00C21F19">
        <w:rPr>
          <w:rFonts w:ascii="Century Gothic" w:hAnsi="Century Gothic"/>
          <w:sz w:val="20"/>
          <w:szCs w:val="20"/>
        </w:rPr>
        <w:t>ein</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perfekter</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Aussichtspunkt</w:t>
      </w:r>
      <w:proofErr w:type="spellEnd"/>
      <w:r w:rsidRPr="00C21F19">
        <w:rPr>
          <w:rFonts w:ascii="Century Gothic" w:hAnsi="Century Gothic"/>
          <w:sz w:val="20"/>
          <w:szCs w:val="20"/>
        </w:rPr>
        <w:t xml:space="preserve">, von </w:t>
      </w:r>
      <w:proofErr w:type="spellStart"/>
      <w:r w:rsidRPr="00C21F19">
        <w:rPr>
          <w:rFonts w:ascii="Century Gothic" w:hAnsi="Century Gothic"/>
          <w:sz w:val="20"/>
          <w:szCs w:val="20"/>
        </w:rPr>
        <w:t>dem</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aus</w:t>
      </w:r>
      <w:proofErr w:type="spellEnd"/>
      <w:r w:rsidRPr="00C21F19">
        <w:rPr>
          <w:rFonts w:ascii="Century Gothic" w:hAnsi="Century Gothic"/>
          <w:sz w:val="20"/>
          <w:szCs w:val="20"/>
        </w:rPr>
        <w:t xml:space="preserve"> man die Tiere </w:t>
      </w:r>
      <w:proofErr w:type="spellStart"/>
      <w:r w:rsidRPr="00C21F19">
        <w:rPr>
          <w:rFonts w:ascii="Century Gothic" w:hAnsi="Century Gothic"/>
          <w:sz w:val="20"/>
          <w:szCs w:val="20"/>
        </w:rPr>
        <w:t>sicher</w:t>
      </w:r>
      <w:proofErr w:type="spellEnd"/>
      <w:r w:rsidRPr="00C21F19">
        <w:rPr>
          <w:rFonts w:ascii="Century Gothic" w:hAnsi="Century Gothic"/>
          <w:sz w:val="20"/>
          <w:szCs w:val="20"/>
        </w:rPr>
        <w:t xml:space="preserve"> und </w:t>
      </w:r>
      <w:proofErr w:type="spellStart"/>
      <w:r w:rsidRPr="00C21F19">
        <w:rPr>
          <w:rFonts w:ascii="Century Gothic" w:hAnsi="Century Gothic"/>
          <w:sz w:val="20"/>
          <w:szCs w:val="20"/>
        </w:rPr>
        <w:t>ruhig</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betrachten</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kann</w:t>
      </w:r>
      <w:proofErr w:type="spellEnd"/>
      <w:r w:rsidRPr="00C21F19">
        <w:rPr>
          <w:rFonts w:ascii="Century Gothic" w:hAnsi="Century Gothic"/>
          <w:sz w:val="20"/>
          <w:szCs w:val="20"/>
        </w:rPr>
        <w:t xml:space="preserve">. Nur </w:t>
      </w:r>
      <w:proofErr w:type="spellStart"/>
      <w:r w:rsidRPr="00C21F19">
        <w:rPr>
          <w:rFonts w:ascii="Century Gothic" w:hAnsi="Century Gothic"/>
          <w:sz w:val="20"/>
          <w:szCs w:val="20"/>
        </w:rPr>
        <w:t>ihr</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beide</w:t>
      </w:r>
      <w:proofErr w:type="spellEnd"/>
      <w:r w:rsidRPr="00C21F19">
        <w:rPr>
          <w:rFonts w:ascii="Century Gothic" w:hAnsi="Century Gothic"/>
          <w:sz w:val="20"/>
          <w:szCs w:val="20"/>
        </w:rPr>
        <w:t xml:space="preserve">. Schlicht </w:t>
      </w:r>
      <w:proofErr w:type="spellStart"/>
      <w:r w:rsidRPr="00C21F19">
        <w:rPr>
          <w:rFonts w:ascii="Century Gothic" w:hAnsi="Century Gothic"/>
          <w:sz w:val="20"/>
          <w:szCs w:val="20"/>
        </w:rPr>
        <w:t>gehalten</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wie</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ein</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Baumhaus</w:t>
      </w:r>
      <w:proofErr w:type="spellEnd"/>
      <w:r w:rsidRPr="00C21F19">
        <w:rPr>
          <w:rFonts w:ascii="Century Gothic" w:hAnsi="Century Gothic"/>
          <w:sz w:val="20"/>
          <w:szCs w:val="20"/>
        </w:rPr>
        <w:t xml:space="preserve"> sein </w:t>
      </w:r>
      <w:proofErr w:type="spellStart"/>
      <w:r w:rsidRPr="00C21F19">
        <w:rPr>
          <w:rFonts w:ascii="Century Gothic" w:hAnsi="Century Gothic"/>
          <w:sz w:val="20"/>
          <w:szCs w:val="20"/>
        </w:rPr>
        <w:t>sollte</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wird</w:t>
      </w:r>
      <w:proofErr w:type="spellEnd"/>
      <w:r w:rsidRPr="00C21F19">
        <w:rPr>
          <w:rFonts w:ascii="Century Gothic" w:hAnsi="Century Gothic"/>
          <w:sz w:val="20"/>
          <w:szCs w:val="20"/>
        </w:rPr>
        <w:t xml:space="preserve"> das </w:t>
      </w:r>
      <w:proofErr w:type="spellStart"/>
      <w:r w:rsidRPr="00C21F19">
        <w:rPr>
          <w:rFonts w:ascii="Century Gothic" w:hAnsi="Century Gothic"/>
          <w:sz w:val="20"/>
          <w:szCs w:val="20"/>
        </w:rPr>
        <w:t>Schlafzimmer</w:t>
      </w:r>
      <w:proofErr w:type="spellEnd"/>
      <w:r w:rsidRPr="00C21F19">
        <w:rPr>
          <w:rFonts w:ascii="Century Gothic" w:hAnsi="Century Gothic"/>
          <w:sz w:val="20"/>
          <w:szCs w:val="20"/>
        </w:rPr>
        <w:t xml:space="preserve"> des </w:t>
      </w:r>
      <w:proofErr w:type="spellStart"/>
      <w:r w:rsidRPr="00C21F19">
        <w:rPr>
          <w:rFonts w:ascii="Century Gothic" w:hAnsi="Century Gothic"/>
          <w:sz w:val="20"/>
          <w:szCs w:val="20"/>
        </w:rPr>
        <w:t>Taubennest</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über</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eine</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Holztreppe</w:t>
      </w:r>
      <w:proofErr w:type="spellEnd"/>
      <w:r w:rsidRPr="00C21F19">
        <w:rPr>
          <w:rFonts w:ascii="Century Gothic" w:hAnsi="Century Gothic"/>
          <w:sz w:val="20"/>
          <w:szCs w:val="20"/>
        </w:rPr>
        <w:t xml:space="preserve"> und </w:t>
      </w:r>
      <w:proofErr w:type="spellStart"/>
      <w:r w:rsidRPr="00C21F19">
        <w:rPr>
          <w:rFonts w:ascii="Century Gothic" w:hAnsi="Century Gothic"/>
          <w:sz w:val="20"/>
          <w:szCs w:val="20"/>
        </w:rPr>
        <w:t>mit</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einer</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verschließbaren</w:t>
      </w:r>
      <w:proofErr w:type="spellEnd"/>
      <w:r w:rsidRPr="00C21F19">
        <w:rPr>
          <w:rFonts w:ascii="Century Gothic" w:hAnsi="Century Gothic"/>
          <w:sz w:val="20"/>
          <w:szCs w:val="20"/>
        </w:rPr>
        <w:t xml:space="preserve"> Tür </w:t>
      </w:r>
      <w:proofErr w:type="spellStart"/>
      <w:r w:rsidRPr="00C21F19">
        <w:rPr>
          <w:rFonts w:ascii="Century Gothic" w:hAnsi="Century Gothic"/>
          <w:sz w:val="20"/>
          <w:szCs w:val="20"/>
        </w:rPr>
        <w:t>erreicht</w:t>
      </w:r>
      <w:proofErr w:type="spellEnd"/>
      <w:r w:rsidRPr="00C21F19">
        <w:rPr>
          <w:rFonts w:ascii="Century Gothic" w:hAnsi="Century Gothic"/>
          <w:sz w:val="20"/>
          <w:szCs w:val="20"/>
        </w:rPr>
        <w:t xml:space="preserve">. Sie </w:t>
      </w:r>
      <w:proofErr w:type="spellStart"/>
      <w:r w:rsidRPr="00C21F19">
        <w:rPr>
          <w:rFonts w:ascii="Century Gothic" w:hAnsi="Century Gothic"/>
          <w:sz w:val="20"/>
          <w:szCs w:val="20"/>
        </w:rPr>
        <w:t>müssen</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nicht</w:t>
      </w:r>
      <w:proofErr w:type="spellEnd"/>
      <w:r w:rsidRPr="00C21F19">
        <w:rPr>
          <w:rFonts w:ascii="Century Gothic" w:hAnsi="Century Gothic"/>
          <w:sz w:val="20"/>
          <w:szCs w:val="20"/>
        </w:rPr>
        <w:t xml:space="preserve"> auf </w:t>
      </w:r>
      <w:proofErr w:type="spellStart"/>
      <w:r w:rsidRPr="00C21F19">
        <w:rPr>
          <w:rFonts w:ascii="Century Gothic" w:hAnsi="Century Gothic"/>
          <w:sz w:val="20"/>
          <w:szCs w:val="20"/>
        </w:rPr>
        <w:t>Ihre</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heiße</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Dusche</w:t>
      </w:r>
      <w:proofErr w:type="spellEnd"/>
      <w:r w:rsidRPr="00C21F19">
        <w:rPr>
          <w:rFonts w:ascii="Century Gothic" w:hAnsi="Century Gothic"/>
          <w:sz w:val="20"/>
          <w:szCs w:val="20"/>
        </w:rPr>
        <w:t xml:space="preserve"> und </w:t>
      </w:r>
      <w:proofErr w:type="spellStart"/>
      <w:r w:rsidRPr="00C21F19">
        <w:rPr>
          <w:rFonts w:ascii="Century Gothic" w:hAnsi="Century Gothic"/>
          <w:sz w:val="20"/>
          <w:szCs w:val="20"/>
        </w:rPr>
        <w:t>warmes</w:t>
      </w:r>
      <w:proofErr w:type="spellEnd"/>
      <w:r w:rsidRPr="00C21F19">
        <w:rPr>
          <w:rFonts w:ascii="Century Gothic" w:hAnsi="Century Gothic"/>
          <w:sz w:val="20"/>
          <w:szCs w:val="20"/>
        </w:rPr>
        <w:t xml:space="preserve"> Bett </w:t>
      </w:r>
      <w:proofErr w:type="spellStart"/>
      <w:r w:rsidRPr="00C21F19">
        <w:rPr>
          <w:rFonts w:ascii="Century Gothic" w:hAnsi="Century Gothic"/>
          <w:sz w:val="20"/>
          <w:szCs w:val="20"/>
        </w:rPr>
        <w:t>verzichten</w:t>
      </w:r>
      <w:proofErr w:type="spellEnd"/>
      <w:r w:rsidRPr="00C21F19">
        <w:rPr>
          <w:rFonts w:ascii="Century Gothic" w:hAnsi="Century Gothic"/>
          <w:sz w:val="20"/>
          <w:szCs w:val="20"/>
        </w:rPr>
        <w:t xml:space="preserve"> und die Lage </w:t>
      </w:r>
      <w:proofErr w:type="spellStart"/>
      <w:r w:rsidRPr="00C21F19">
        <w:rPr>
          <w:rFonts w:ascii="Century Gothic" w:hAnsi="Century Gothic"/>
          <w:sz w:val="20"/>
          <w:szCs w:val="20"/>
        </w:rPr>
        <w:t>ist</w:t>
      </w:r>
      <w:proofErr w:type="spellEnd"/>
      <w:r w:rsidRPr="00C21F19">
        <w:rPr>
          <w:rFonts w:ascii="Century Gothic" w:hAnsi="Century Gothic"/>
          <w:sz w:val="20"/>
          <w:szCs w:val="20"/>
        </w:rPr>
        <w:t xml:space="preserve"> </w:t>
      </w:r>
      <w:proofErr w:type="spellStart"/>
      <w:r w:rsidRPr="00C21F19">
        <w:rPr>
          <w:rFonts w:ascii="Century Gothic" w:hAnsi="Century Gothic"/>
          <w:sz w:val="20"/>
          <w:szCs w:val="20"/>
        </w:rPr>
        <w:t>unübertroffen</w:t>
      </w:r>
      <w:proofErr w:type="spellEnd"/>
      <w:r w:rsidRPr="00C21F19">
        <w:rPr>
          <w:rFonts w:ascii="Century Gothic" w:hAnsi="Century Gothic"/>
          <w:sz w:val="20"/>
          <w:szCs w:val="20"/>
        </w:rPr>
        <w:t>.</w:t>
      </w:r>
    </w:p>
    <w:p w14:paraId="0FB1C33B" w14:textId="1AA7A436" w:rsidR="00E13BE8" w:rsidRPr="00071E8D" w:rsidRDefault="00F37D58" w:rsidP="00A14C34">
      <w:pPr>
        <w:rPr>
          <w:rFonts w:ascii="Century Gothic" w:hAnsi="Century Gothic"/>
          <w:sz w:val="20"/>
          <w:szCs w:val="20"/>
        </w:rPr>
      </w:pPr>
      <w:r>
        <w:rPr>
          <w:noProof/>
        </w:rPr>
        <w:drawing>
          <wp:inline distT="0" distB="0" distL="0" distR="0" wp14:anchorId="4E775AA0" wp14:editId="53DC7CE6">
            <wp:extent cx="3276600" cy="2047876"/>
            <wp:effectExtent l="0" t="0" r="0" b="0"/>
            <wp:docPr id="6934032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3"/>
                    <a:stretch>
                      <a:fillRect/>
                    </a:stretch>
                  </pic:blipFill>
                  <pic:spPr>
                    <a:xfrm>
                      <a:off x="0" y="0"/>
                      <a:ext cx="3276600" cy="2047876"/>
                    </a:xfrm>
                    <a:prstGeom prst="rect">
                      <a:avLst/>
                    </a:prstGeom>
                  </pic:spPr>
                </pic:pic>
              </a:graphicData>
            </a:graphic>
          </wp:inline>
        </w:drawing>
      </w:r>
      <w:r w:rsidR="00F35A2F">
        <w:rPr>
          <w:rFonts w:ascii="Century Gothic" w:hAnsi="Century Gothic"/>
          <w:sz w:val="20"/>
          <w:szCs w:val="20"/>
        </w:rPr>
        <w:t xml:space="preserve"> </w:t>
      </w:r>
      <w:r w:rsidR="00F35A2F">
        <w:rPr>
          <w:noProof/>
        </w:rPr>
        <w:drawing>
          <wp:inline distT="0" distB="0" distL="0" distR="0" wp14:anchorId="2C537B91" wp14:editId="19B83C40">
            <wp:extent cx="3276600" cy="2047876"/>
            <wp:effectExtent l="0" t="0" r="0" b="0"/>
            <wp:docPr id="169166319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4"/>
                    <a:stretch>
                      <a:fillRect/>
                    </a:stretch>
                  </pic:blipFill>
                  <pic:spPr>
                    <a:xfrm>
                      <a:off x="0" y="0"/>
                      <a:ext cx="3276600" cy="2047876"/>
                    </a:xfrm>
                    <a:prstGeom prst="rect">
                      <a:avLst/>
                    </a:prstGeom>
                  </pic:spPr>
                </pic:pic>
              </a:graphicData>
            </a:graphic>
          </wp:inline>
        </w:drawing>
      </w:r>
    </w:p>
    <w:p w14:paraId="319B607D" w14:textId="77777777" w:rsidR="00E13BE8" w:rsidRPr="00071E8D" w:rsidRDefault="00E13BE8">
      <w:pPr>
        <w:pStyle w:val="HorizontalRuleLight"/>
        <w:rPr>
          <w:rFonts w:ascii="Century Gothic" w:hAnsi="Century Gothic"/>
        </w:rPr>
      </w:pPr>
    </w:p>
    <w:p w14:paraId="30D15BC6" w14:textId="77777777" w:rsidR="00E13BE8" w:rsidRPr="00071E8D" w:rsidRDefault="007D7714" w:rsidP="00A14C34">
      <w:pPr>
        <w:pStyle w:val="Heading3"/>
        <w:rPr>
          <w:rFonts w:ascii="Century Gothic" w:hAnsi="Century Gothic"/>
          <w:sz w:val="22"/>
        </w:rPr>
      </w:pPr>
      <w:r w:rsidRPr="00071E8D">
        <w:rPr>
          <w:rFonts w:ascii="Century Gothic" w:hAnsi="Century Gothic"/>
          <w:sz w:val="22"/>
        </w:rPr>
        <w:t>Basis</w:t>
      </w:r>
      <w:r w:rsidRPr="00071E8D">
        <w:rPr>
          <w:rFonts w:ascii="Century Gothic" w:hAnsi="Century Gothic"/>
        </w:rPr>
        <w:br/>
      </w:r>
      <w:r w:rsidR="00A14C34" w:rsidRPr="00071E8D">
        <w:rPr>
          <w:rFonts w:ascii="Century Gothic" w:hAnsi="Century Gothic"/>
          <w:b w:val="0"/>
          <w:sz w:val="20"/>
          <w:szCs w:val="20"/>
        </w:rPr>
        <w:t xml:space="preserve">Alles </w:t>
      </w:r>
      <w:proofErr w:type="spellStart"/>
      <w:r w:rsidR="00A14C34" w:rsidRPr="00071E8D">
        <w:rPr>
          <w:rFonts w:ascii="Century Gothic" w:hAnsi="Century Gothic"/>
          <w:b w:val="0"/>
          <w:sz w:val="20"/>
          <w:szCs w:val="20"/>
        </w:rPr>
        <w:t>inklusive</w:t>
      </w:r>
      <w:proofErr w:type="spellEnd"/>
      <w:r w:rsidR="00A14C34" w:rsidRPr="00071E8D">
        <w:rPr>
          <w:rFonts w:ascii="Century Gothic" w:hAnsi="Century Gothic"/>
          <w:b w:val="0"/>
          <w:sz w:val="20"/>
          <w:szCs w:val="20"/>
        </w:rPr>
        <w:t xml:space="preserve"> </w:t>
      </w:r>
    </w:p>
    <w:p w14:paraId="6ABA95E4" w14:textId="77777777" w:rsidR="00E13BE8" w:rsidRPr="00734E88" w:rsidRDefault="00E13BE8">
      <w:pPr>
        <w:pStyle w:val="HorizontalRuleLight"/>
        <w:rPr>
          <w:rFonts w:ascii="Century Gothic" w:hAnsi="Century Gothic"/>
        </w:rPr>
      </w:pPr>
    </w:p>
    <w:p w14:paraId="304400E9" w14:textId="77777777" w:rsidR="00E13BE8" w:rsidRPr="00A14C34" w:rsidRDefault="007D7714">
      <w:pPr>
        <w:pStyle w:val="Heading2"/>
        <w:rPr>
          <w:rFonts w:ascii="Century Gothic" w:hAnsi="Century Gothic"/>
          <w:sz w:val="24"/>
          <w:szCs w:val="24"/>
        </w:rPr>
      </w:pPr>
      <w:r w:rsidRPr="00A14C34">
        <w:rPr>
          <w:rFonts w:ascii="Century Gothic" w:hAnsi="Century Gothic"/>
          <w:sz w:val="24"/>
          <w:szCs w:val="24"/>
        </w:rPr>
        <w:t xml:space="preserve">Tag 6: </w:t>
      </w:r>
      <w:r w:rsidRPr="00A14C34">
        <w:rPr>
          <w:rFonts w:ascii="Century Gothic" w:hAnsi="Century Gothic"/>
          <w:sz w:val="24"/>
          <w:szCs w:val="24"/>
        </w:rPr>
        <w:tab/>
        <w:t xml:space="preserve">Victoria Falls River Lodge Luxury Tented Suites, Victoria Falls, Zimbabwe </w:t>
      </w:r>
      <w:r w:rsidRPr="00A14C34">
        <w:rPr>
          <w:rFonts w:ascii="Century Gothic" w:hAnsi="Century Gothic"/>
          <w:sz w:val="24"/>
          <w:szCs w:val="24"/>
        </w:rPr>
        <w:tab/>
      </w:r>
    </w:p>
    <w:p w14:paraId="3BE3BE7D" w14:textId="77777777" w:rsidR="00E13BE8" w:rsidRPr="00734E88" w:rsidRDefault="00E13BE8">
      <w:pPr>
        <w:pStyle w:val="HorizontalRule"/>
        <w:rPr>
          <w:rFonts w:ascii="Century Gothic" w:hAnsi="Century Gothic"/>
        </w:rPr>
      </w:pPr>
    </w:p>
    <w:p w14:paraId="2B0FA511" w14:textId="77777777" w:rsidR="00E13BE8" w:rsidRPr="00A14C34" w:rsidRDefault="007D7714">
      <w:pPr>
        <w:pStyle w:val="Heading3"/>
        <w:rPr>
          <w:rFonts w:ascii="Century Gothic" w:hAnsi="Century Gothic"/>
          <w:sz w:val="22"/>
          <w:lang w:val="de-DE"/>
        </w:rPr>
      </w:pPr>
      <w:r w:rsidRPr="00A14C34">
        <w:rPr>
          <w:rFonts w:ascii="Century Gothic" w:hAnsi="Century Gothic"/>
          <w:sz w:val="22"/>
          <w:lang w:val="de-DE"/>
        </w:rPr>
        <w:t>Victoria Falls, Zimbabwe</w:t>
      </w:r>
    </w:p>
    <w:p w14:paraId="123C46FC" w14:textId="77777777" w:rsidR="00E13BE8" w:rsidRPr="00A14C34" w:rsidRDefault="007D7714" w:rsidP="00724E0D">
      <w:pPr>
        <w:jc w:val="both"/>
        <w:rPr>
          <w:rFonts w:ascii="Century Gothic" w:hAnsi="Century Gothic"/>
          <w:sz w:val="20"/>
          <w:szCs w:val="20"/>
          <w:lang w:val="de-DE"/>
        </w:rPr>
      </w:pPr>
      <w:r w:rsidRPr="00A14C34">
        <w:rPr>
          <w:rFonts w:ascii="Century Gothic" w:hAnsi="Century Gothic"/>
          <w:sz w:val="20"/>
          <w:szCs w:val="20"/>
          <w:lang w:val="de-DE"/>
        </w:rPr>
        <w:t xml:space="preserve">Gelegen am südlichen Ufer des Sambesi Flusses, unweit von den gleichnamigen Wasserfällen bietet diese beliebte Touristenstadt den idealen Startpunkt für Tagestouren zu den majestätischen Victoria Wasserfällen. Zweidrittel der Wasserfälle können von Besuchern auf der simbabwischen Seite bestaunt werden, aber auch für abenteuerlustige Touristen bietet die Region um die Stadt und Wasserfälle viele Möglichkeiten, auch für einen längeren Aufenthalt. Beliebte Aktivitäten umfassen einen Flug über die Victoria Wasserfälle in einem Helikopter oder Ultraleichtflugzeug, einen Bungee Jump von der Victoria Falls Brücke, Rafting (saisonal) und Tagestouren in den Chobe Nationalpark. Die Stadt selbst heißt seine Besucher immer herzlich Willkommen und bietet exzellente Unterkünfte und Restaurants, sowie eine Auswahl an vielseitigen afrikanischen Raritäten und authentischer Kunst. </w:t>
      </w:r>
    </w:p>
    <w:p w14:paraId="2D7BE1CD" w14:textId="77777777" w:rsidR="00E13BE8" w:rsidRPr="00A14C34" w:rsidRDefault="00E13BE8">
      <w:pPr>
        <w:pStyle w:val="HorizontalRuleLight"/>
        <w:rPr>
          <w:rFonts w:ascii="Century Gothic" w:hAnsi="Century Gothic"/>
          <w:sz w:val="22"/>
          <w:lang w:val="de-DE"/>
        </w:rPr>
      </w:pPr>
    </w:p>
    <w:p w14:paraId="04924E6B" w14:textId="77777777" w:rsidR="00E13BE8" w:rsidRPr="00A14C34" w:rsidRDefault="007D7714">
      <w:pPr>
        <w:pStyle w:val="Heading3"/>
        <w:rPr>
          <w:rFonts w:ascii="Century Gothic" w:hAnsi="Century Gothic"/>
          <w:sz w:val="22"/>
          <w:lang w:val="de-DE"/>
        </w:rPr>
      </w:pPr>
      <w:r w:rsidRPr="00A14C34">
        <w:rPr>
          <w:rFonts w:ascii="Century Gothic" w:hAnsi="Century Gothic"/>
          <w:sz w:val="22"/>
          <w:lang w:val="de-DE"/>
        </w:rPr>
        <w:t>Tagesnotizen</w:t>
      </w:r>
    </w:p>
    <w:p w14:paraId="7BD70348" w14:textId="77777777" w:rsidR="00E13BE8" w:rsidRPr="00A14C34" w:rsidRDefault="00D437CC" w:rsidP="00724E0D">
      <w:pPr>
        <w:jc w:val="both"/>
        <w:rPr>
          <w:rFonts w:ascii="Century Gothic" w:hAnsi="Century Gothic"/>
          <w:sz w:val="20"/>
          <w:szCs w:val="20"/>
          <w:lang w:val="de-DE"/>
        </w:rPr>
      </w:pPr>
      <w:r w:rsidRPr="00A14C34">
        <w:rPr>
          <w:rFonts w:ascii="Century Gothic" w:hAnsi="Century Gothic"/>
          <w:sz w:val="20"/>
          <w:szCs w:val="20"/>
          <w:lang w:val="de-DE"/>
        </w:rPr>
        <w:t xml:space="preserve">Wir lassen die Sch </w:t>
      </w:r>
      <w:r w:rsidRPr="00A14C34">
        <w:rPr>
          <w:rFonts w:ascii="Century Gothic" w:hAnsi="Century Gothic" w:cs="Calibri"/>
          <w:sz w:val="20"/>
          <w:szCs w:val="20"/>
          <w:lang w:val="de-DE"/>
        </w:rPr>
        <w:t>ö</w:t>
      </w:r>
      <w:r w:rsidRPr="00A14C34">
        <w:rPr>
          <w:rFonts w:ascii="Century Gothic" w:hAnsi="Century Gothic"/>
          <w:sz w:val="20"/>
          <w:szCs w:val="20"/>
          <w:lang w:val="de-DE"/>
        </w:rPr>
        <w:t>nheit des Hwange Nationalparks hinter uns und fahren zu den Viktoriaf</w:t>
      </w:r>
      <w:r w:rsidRPr="00A14C34">
        <w:rPr>
          <w:rFonts w:ascii="Century Gothic" w:hAnsi="Century Gothic" w:cs="Calibri"/>
          <w:sz w:val="20"/>
          <w:szCs w:val="20"/>
          <w:lang w:val="de-DE"/>
        </w:rPr>
        <w:t>ä</w:t>
      </w:r>
      <w:r w:rsidRPr="00A14C34">
        <w:rPr>
          <w:rFonts w:ascii="Century Gothic" w:hAnsi="Century Gothic"/>
          <w:sz w:val="20"/>
          <w:szCs w:val="20"/>
          <w:lang w:val="de-DE"/>
        </w:rPr>
        <w:t>llen, wo wir bei</w:t>
      </w:r>
      <w:r w:rsidR="00BC1D9A" w:rsidRPr="00A14C34">
        <w:rPr>
          <w:rFonts w:ascii="Century Gothic" w:hAnsi="Century Gothic"/>
          <w:sz w:val="20"/>
          <w:szCs w:val="20"/>
          <w:lang w:val="de-DE"/>
        </w:rPr>
        <w:t xml:space="preserve"> einer gef</w:t>
      </w:r>
      <w:r w:rsidRPr="00A14C34">
        <w:rPr>
          <w:rFonts w:ascii="Century Gothic" w:hAnsi="Century Gothic" w:cs="Calibri"/>
          <w:sz w:val="20"/>
          <w:szCs w:val="20"/>
          <w:lang w:val="de-DE"/>
        </w:rPr>
        <w:t>ü</w:t>
      </w:r>
      <w:r w:rsidRPr="00A14C34">
        <w:rPr>
          <w:rFonts w:ascii="Century Gothic" w:hAnsi="Century Gothic"/>
          <w:sz w:val="20"/>
          <w:szCs w:val="20"/>
          <w:lang w:val="de-DE"/>
        </w:rPr>
        <w:t xml:space="preserve">hrten Tour </w:t>
      </w:r>
      <w:r w:rsidR="00BC1D9A" w:rsidRPr="00A14C34">
        <w:rPr>
          <w:rFonts w:ascii="Century Gothic" w:hAnsi="Century Gothic"/>
          <w:sz w:val="20"/>
          <w:szCs w:val="20"/>
          <w:lang w:val="de-DE"/>
        </w:rPr>
        <w:t>die m</w:t>
      </w:r>
      <w:r w:rsidRPr="00A14C34">
        <w:rPr>
          <w:rFonts w:ascii="Century Gothic" w:hAnsi="Century Gothic" w:cs="Calibri"/>
          <w:sz w:val="20"/>
          <w:szCs w:val="20"/>
          <w:lang w:val="de-DE"/>
        </w:rPr>
        <w:t>ä</w:t>
      </w:r>
      <w:r w:rsidRPr="00A14C34">
        <w:rPr>
          <w:rFonts w:ascii="Century Gothic" w:hAnsi="Century Gothic"/>
          <w:sz w:val="20"/>
          <w:szCs w:val="20"/>
          <w:lang w:val="de-DE"/>
        </w:rPr>
        <w:t xml:space="preserve">chtigen Viktoriaf </w:t>
      </w:r>
      <w:r w:rsidRPr="00A14C34">
        <w:rPr>
          <w:rFonts w:ascii="Century Gothic" w:hAnsi="Century Gothic" w:cs="Calibri"/>
          <w:sz w:val="20"/>
          <w:szCs w:val="20"/>
          <w:lang w:val="de-DE"/>
        </w:rPr>
        <w:t>ä</w:t>
      </w:r>
      <w:r w:rsidRPr="00A14C34">
        <w:rPr>
          <w:rFonts w:ascii="Century Gothic" w:hAnsi="Century Gothic"/>
          <w:sz w:val="20"/>
          <w:szCs w:val="20"/>
          <w:lang w:val="de-DE"/>
        </w:rPr>
        <w:t xml:space="preserve">lle erkunden. Danach werden Sie zu Ihrer Lodge gebracht. </w:t>
      </w:r>
    </w:p>
    <w:p w14:paraId="02A5EC01" w14:textId="004AEF5B" w:rsidR="00E13BE8" w:rsidRPr="00A14C34" w:rsidRDefault="007D7714">
      <w:pPr>
        <w:pStyle w:val="Heading3"/>
        <w:rPr>
          <w:rFonts w:ascii="Century Gothic" w:hAnsi="Century Gothic"/>
          <w:sz w:val="22"/>
          <w:lang w:val="de-DE"/>
        </w:rPr>
      </w:pPr>
      <w:r w:rsidRPr="00A14C34">
        <w:rPr>
          <w:rFonts w:ascii="Century Gothic" w:hAnsi="Century Gothic"/>
          <w:sz w:val="22"/>
          <w:lang w:val="de-DE"/>
        </w:rPr>
        <w:t xml:space="preserve">Übernachtung: </w:t>
      </w:r>
      <w:r w:rsidR="00F6236E">
        <w:rPr>
          <w:rFonts w:ascii="Century Gothic" w:hAnsi="Century Gothic"/>
          <w:sz w:val="22"/>
          <w:lang w:val="de-DE"/>
        </w:rPr>
        <w:t>Ilala Lodge</w:t>
      </w:r>
      <w:r w:rsidRPr="00A14C34">
        <w:rPr>
          <w:rFonts w:ascii="Century Gothic" w:hAnsi="Century Gothic"/>
          <w:sz w:val="22"/>
          <w:lang w:val="de-DE"/>
        </w:rPr>
        <w:t xml:space="preserve"> </w:t>
      </w:r>
      <w:r w:rsidRPr="00A14C34">
        <w:rPr>
          <w:rFonts w:ascii="Century Gothic" w:hAnsi="Century Gothic"/>
          <w:sz w:val="22"/>
          <w:lang w:val="de-DE"/>
        </w:rPr>
        <w:tab/>
      </w:r>
      <w:hyperlink r:id="rId35" w:history="1">
        <w:r w:rsidRPr="00A14C34">
          <w:rPr>
            <w:rStyle w:val="Hyperlink"/>
            <w:rFonts w:ascii="Century Gothic" w:hAnsi="Century Gothic"/>
            <w:sz w:val="22"/>
            <w:lang w:val="de-DE"/>
          </w:rPr>
          <w:t>Ibrochure anschauen</w:t>
        </w:r>
      </w:hyperlink>
    </w:p>
    <w:p w14:paraId="7C290674" w14:textId="765FA10C" w:rsidR="00E13BE8" w:rsidRPr="000E5296" w:rsidRDefault="007D7714" w:rsidP="000E5296">
      <w:pPr>
        <w:jc w:val="both"/>
        <w:rPr>
          <w:rFonts w:ascii="Century Gothic" w:hAnsi="Century Gothic"/>
          <w:sz w:val="20"/>
          <w:szCs w:val="20"/>
          <w:lang w:val="de-DE"/>
        </w:rPr>
      </w:pPr>
      <w:r w:rsidRPr="00A14C34">
        <w:rPr>
          <w:rFonts w:ascii="Century Gothic" w:hAnsi="Century Gothic"/>
          <w:sz w:val="20"/>
          <w:szCs w:val="20"/>
          <w:lang w:val="de-DE"/>
        </w:rPr>
        <w:t xml:space="preserve">Die Victoria Falls River Lodge ist die erste private Safari-Lodge im Zambezi Nationalpark. Diese luxuriöse Lodge mit strohgedeckten Canvas-Zelten liegt am Ufer des mächtigen Zambezi – so nah an den Viktoriafällen, dass man die Gischt in der Ferne sehen kann.  Die Gäste können ein einzigartiges Safari-Erlebnis mit dem Besuch eines der berühmtesten Reiseziele der Welt kombinieren. Die Hauptlodge ist offen gestaltet und liegt direkt </w:t>
      </w:r>
      <w:r w:rsidRPr="00A14C34">
        <w:rPr>
          <w:rFonts w:ascii="Century Gothic" w:hAnsi="Century Gothic"/>
          <w:sz w:val="20"/>
          <w:szCs w:val="20"/>
          <w:lang w:val="de-DE"/>
        </w:rPr>
        <w:lastRenderedPageBreak/>
        <w:t xml:space="preserve">hinter dem Fluss – mit Blick auf die natürliche Abendroute der Elefanten. Lehnen Sie sich zurück und trinken Sie </w:t>
      </w:r>
      <w:r w:rsidR="00604BF7">
        <w:rPr>
          <w:noProof/>
        </w:rPr>
        <w:drawing>
          <wp:anchor distT="0" distB="0" distL="114300" distR="114300" simplePos="0" relativeHeight="251662336" behindDoc="1" locked="0" layoutInCell="1" allowOverlap="1" wp14:anchorId="13CEEC47" wp14:editId="0A0957F5">
            <wp:simplePos x="0" y="0"/>
            <wp:positionH relativeFrom="column">
              <wp:posOffset>6987</wp:posOffset>
            </wp:positionH>
            <wp:positionV relativeFrom="paragraph">
              <wp:posOffset>482357</wp:posOffset>
            </wp:positionV>
            <wp:extent cx="3276600" cy="2047876"/>
            <wp:effectExtent l="0" t="0" r="0" b="9525"/>
            <wp:wrapTight wrapText="bothSides">
              <wp:wrapPolygon edited="0">
                <wp:start x="0" y="0"/>
                <wp:lineTo x="0" y="21500"/>
                <wp:lineTo x="21474" y="21500"/>
                <wp:lineTo x="21474" y="0"/>
                <wp:lineTo x="0" y="0"/>
              </wp:wrapPolygon>
            </wp:wrapTight>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6">
                      <a:extLst>
                        <a:ext uri="{28A0092B-C50C-407E-A947-70E740481C1C}">
                          <a14:useLocalDpi xmlns:a14="http://schemas.microsoft.com/office/drawing/2010/main" val="0"/>
                        </a:ext>
                      </a:extLst>
                    </a:blip>
                    <a:stretch>
                      <a:fillRect/>
                    </a:stretch>
                  </pic:blipFill>
                  <pic:spPr>
                    <a:xfrm>
                      <a:off x="0" y="0"/>
                      <a:ext cx="3276600" cy="2047876"/>
                    </a:xfrm>
                    <a:prstGeom prst="rect">
                      <a:avLst/>
                    </a:prstGeom>
                  </pic:spPr>
                </pic:pic>
              </a:graphicData>
            </a:graphic>
          </wp:anchor>
        </w:drawing>
      </w:r>
      <w:r w:rsidR="000E5296">
        <w:rPr>
          <w:noProof/>
        </w:rPr>
        <w:drawing>
          <wp:anchor distT="0" distB="0" distL="114300" distR="114300" simplePos="0" relativeHeight="251661312" behindDoc="1" locked="0" layoutInCell="1" allowOverlap="1" wp14:anchorId="6EE30AD8" wp14:editId="5F088528">
            <wp:simplePos x="0" y="0"/>
            <wp:positionH relativeFrom="column">
              <wp:posOffset>3320609</wp:posOffset>
            </wp:positionH>
            <wp:positionV relativeFrom="paragraph">
              <wp:posOffset>482600</wp:posOffset>
            </wp:positionV>
            <wp:extent cx="3276600" cy="2047875"/>
            <wp:effectExtent l="0" t="0" r="0" b="9525"/>
            <wp:wrapTight wrapText="bothSides">
              <wp:wrapPolygon edited="0">
                <wp:start x="0" y="0"/>
                <wp:lineTo x="0" y="21500"/>
                <wp:lineTo x="21474" y="21500"/>
                <wp:lineTo x="21474" y="0"/>
                <wp:lineTo x="0" y="0"/>
              </wp:wrapPolygon>
            </wp:wrapTight>
            <wp:docPr id="80902305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7">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Pr="00A14C34">
        <w:rPr>
          <w:rFonts w:ascii="Century Gothic" w:hAnsi="Century Gothic"/>
          <w:sz w:val="20"/>
          <w:szCs w:val="20"/>
          <w:lang w:val="de-DE"/>
        </w:rPr>
        <w:t>einen Cocktail im Schatten des Strohdaches, währen die Elefanten entlang der Flusslinie grasen.</w:t>
      </w:r>
      <w:r w:rsidR="000E5296">
        <w:rPr>
          <w:noProof/>
        </w:rPr>
        <w:t xml:space="preserve"> </w:t>
      </w:r>
    </w:p>
    <w:p w14:paraId="4CE98015" w14:textId="29FD52D6" w:rsidR="00E13BE8" w:rsidRPr="00A14C34" w:rsidRDefault="00E13BE8">
      <w:pPr>
        <w:pStyle w:val="HorizontalRuleLight"/>
        <w:rPr>
          <w:rFonts w:ascii="Century Gothic" w:hAnsi="Century Gothic"/>
          <w:sz w:val="22"/>
        </w:rPr>
      </w:pPr>
    </w:p>
    <w:p w14:paraId="34E38DDB" w14:textId="74843791" w:rsidR="00E13BE8" w:rsidRPr="00A14C34" w:rsidRDefault="007D7714">
      <w:pPr>
        <w:pStyle w:val="Heading3"/>
        <w:rPr>
          <w:rFonts w:ascii="Century Gothic" w:hAnsi="Century Gothic"/>
          <w:sz w:val="22"/>
          <w:lang w:val="de-DE"/>
        </w:rPr>
      </w:pPr>
      <w:r w:rsidRPr="00A14C34">
        <w:rPr>
          <w:rFonts w:ascii="Century Gothic" w:hAnsi="Century Gothic"/>
          <w:sz w:val="22"/>
          <w:lang w:val="de-DE"/>
        </w:rPr>
        <w:t>Aktivitäten</w:t>
      </w:r>
    </w:p>
    <w:p w14:paraId="18C5D770" w14:textId="63D9B2CB" w:rsidR="00A14C34" w:rsidRPr="00071E8D" w:rsidRDefault="00A14C34" w:rsidP="00A14C34">
      <w:pPr>
        <w:pStyle w:val="Heading4"/>
        <w:rPr>
          <w:rFonts w:ascii="Century Gothic" w:hAnsi="Century Gothic"/>
          <w:lang w:val="de-DE"/>
        </w:rPr>
      </w:pPr>
      <w:r w:rsidRPr="00071E8D">
        <w:rPr>
          <w:rFonts w:ascii="Century Gothic" w:hAnsi="Century Gothic"/>
          <w:lang w:val="de-DE"/>
        </w:rPr>
        <w:t>Victoria Falls Guided Tour</w:t>
      </w:r>
    </w:p>
    <w:p w14:paraId="43589FE0" w14:textId="435F3F70" w:rsidR="00A14C34" w:rsidRPr="0066254C" w:rsidRDefault="00A14C34" w:rsidP="0066254C">
      <w:pPr>
        <w:spacing w:after="160" w:line="256" w:lineRule="auto"/>
        <w:jc w:val="both"/>
        <w:rPr>
          <w:rFonts w:ascii="Century Gothic" w:eastAsia="Calibri" w:hAnsi="Century Gothic" w:cstheme="minorHAnsi"/>
          <w:sz w:val="20"/>
          <w:szCs w:val="20"/>
          <w:lang w:val="de-DE"/>
        </w:rPr>
      </w:pPr>
      <w:r w:rsidRPr="00A14C34">
        <w:rPr>
          <w:rFonts w:ascii="Century Gothic" w:eastAsia="Calibri" w:hAnsi="Century Gothic" w:cstheme="minorHAnsi"/>
          <w:sz w:val="20"/>
          <w:szCs w:val="20"/>
          <w:lang w:val="de-DE"/>
        </w:rPr>
        <w:t>Der Anblick der Viktoriafälle ist etwas, was Sie niemals vergessen werden und der beste Weg um die Wasserfälle zu sehen, ist bei einer geführten Tour. Entdecken Sie mehr über die Geschichte, wie die Wasserfälle entstanden und von welchen lokalen Gebräuchen und Traditionen Sie umgeben sind. Die Tour ist sehr informativ und endet mit einem Besuch eines lokalen Zentrums für Kunsthandwerk.</w:t>
      </w:r>
    </w:p>
    <w:p w14:paraId="39FA2E84" w14:textId="0C3923FF" w:rsidR="00A14C34" w:rsidRDefault="000F5275" w:rsidP="00A14C34">
      <w:pPr>
        <w:jc w:val="distribute"/>
        <w:rPr>
          <w:rFonts w:ascii="Century Gothic" w:hAnsi="Century Gothic"/>
        </w:rPr>
      </w:pPr>
      <w:r w:rsidRPr="00CF3CA9">
        <w:rPr>
          <w:rFonts w:ascii="Century Gothic" w:hAnsi="Century Gothic"/>
          <w:noProof/>
          <w:lang w:eastAsia="en-ZA"/>
        </w:rPr>
        <w:drawing>
          <wp:inline distT="0" distB="0" distL="0" distR="0" wp14:anchorId="0726B4BF" wp14:editId="72F0C552">
            <wp:extent cx="3276600" cy="2047875"/>
            <wp:effectExtent l="19050" t="0" r="9525" b="0"/>
            <wp:docPr id="1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8"/>
                    <a:stretch>
                      <a:fillRect/>
                    </a:stretch>
                  </pic:blipFill>
                  <pic:spPr>
                    <a:xfrm>
                      <a:off x="0" y="0"/>
                      <a:ext cx="3276600" cy="2047875"/>
                    </a:xfrm>
                    <a:prstGeom prst="rect">
                      <a:avLst/>
                    </a:prstGeom>
                  </pic:spPr>
                </pic:pic>
              </a:graphicData>
            </a:graphic>
          </wp:inline>
        </w:drawing>
      </w:r>
      <w:r w:rsidR="00AF05F5" w:rsidRPr="00CF3CA9">
        <w:rPr>
          <w:rFonts w:ascii="Century Gothic" w:hAnsi="Century Gothic"/>
          <w:noProof/>
          <w:lang w:eastAsia="en-ZA"/>
        </w:rPr>
        <w:drawing>
          <wp:inline distT="0" distB="0" distL="0" distR="0" wp14:anchorId="09E9A6C9" wp14:editId="63B01089">
            <wp:extent cx="3276600" cy="2047875"/>
            <wp:effectExtent l="19050" t="0" r="9525" b="0"/>
            <wp:docPr id="1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9"/>
                    <a:stretch>
                      <a:fillRect/>
                    </a:stretch>
                  </pic:blipFill>
                  <pic:spPr>
                    <a:xfrm>
                      <a:off x="0" y="0"/>
                      <a:ext cx="3276600" cy="2047875"/>
                    </a:xfrm>
                    <a:prstGeom prst="rect">
                      <a:avLst/>
                    </a:prstGeom>
                  </pic:spPr>
                </pic:pic>
              </a:graphicData>
            </a:graphic>
          </wp:inline>
        </w:drawing>
      </w:r>
    </w:p>
    <w:p w14:paraId="4EE26BA5" w14:textId="77777777" w:rsidR="00A14C34" w:rsidRPr="00071E8D" w:rsidRDefault="00A14C34" w:rsidP="00A14C34">
      <w:pPr>
        <w:pStyle w:val="HorizontalRuleLight"/>
        <w:rPr>
          <w:rFonts w:ascii="Century Gothic" w:hAnsi="Century Gothic"/>
          <w:lang w:val="de-DE"/>
        </w:rPr>
      </w:pPr>
    </w:p>
    <w:p w14:paraId="5F486CA2" w14:textId="146F46B0" w:rsidR="00E13BE8" w:rsidRPr="00071E8D" w:rsidRDefault="007D7714" w:rsidP="00A14C34">
      <w:pPr>
        <w:pStyle w:val="Heading3"/>
        <w:rPr>
          <w:rFonts w:ascii="Century Gothic" w:hAnsi="Century Gothic"/>
          <w:sz w:val="22"/>
          <w:lang w:val="de-DE"/>
        </w:rPr>
      </w:pPr>
      <w:r w:rsidRPr="00071E8D">
        <w:rPr>
          <w:rFonts w:ascii="Century Gothic" w:hAnsi="Century Gothic"/>
          <w:sz w:val="22"/>
          <w:lang w:val="de-DE"/>
        </w:rPr>
        <w:t>Basis</w:t>
      </w:r>
      <w:r w:rsidRPr="00071E8D">
        <w:rPr>
          <w:rFonts w:ascii="Century Gothic" w:hAnsi="Century Gothic"/>
          <w:lang w:val="de-DE"/>
        </w:rPr>
        <w:br/>
      </w:r>
      <w:r w:rsidR="00583F64" w:rsidRPr="00583F64">
        <w:rPr>
          <w:rFonts w:ascii="Century Gothic" w:hAnsi="Century Gothic"/>
          <w:b w:val="0"/>
          <w:sz w:val="20"/>
          <w:szCs w:val="20"/>
          <w:lang w:val="de-DE"/>
        </w:rPr>
        <w:t>Halbpension</w:t>
      </w:r>
    </w:p>
    <w:p w14:paraId="787C7EEE" w14:textId="77777777" w:rsidR="00E13BE8" w:rsidRPr="00734E88" w:rsidRDefault="00E13BE8">
      <w:pPr>
        <w:pStyle w:val="HorizontalRuleLight"/>
        <w:rPr>
          <w:rFonts w:ascii="Century Gothic" w:hAnsi="Century Gothic"/>
          <w:lang w:val="de-DE"/>
        </w:rPr>
      </w:pPr>
    </w:p>
    <w:p w14:paraId="5B1E68DF" w14:textId="77777777" w:rsidR="00E13BE8" w:rsidRPr="00A14C34" w:rsidRDefault="007D7714">
      <w:pPr>
        <w:pStyle w:val="Heading2"/>
        <w:rPr>
          <w:rFonts w:ascii="Century Gothic" w:hAnsi="Century Gothic"/>
          <w:sz w:val="24"/>
          <w:szCs w:val="24"/>
          <w:lang w:val="de-DE"/>
        </w:rPr>
      </w:pPr>
      <w:r w:rsidRPr="00A14C34">
        <w:rPr>
          <w:rFonts w:ascii="Century Gothic" w:hAnsi="Century Gothic"/>
          <w:sz w:val="24"/>
          <w:szCs w:val="24"/>
          <w:lang w:val="de-DE"/>
        </w:rPr>
        <w:t xml:space="preserve">Tag 7: </w:t>
      </w:r>
      <w:r w:rsidRPr="00A14C34">
        <w:rPr>
          <w:rFonts w:ascii="Century Gothic" w:hAnsi="Century Gothic"/>
          <w:sz w:val="24"/>
          <w:szCs w:val="24"/>
          <w:lang w:val="de-DE"/>
        </w:rPr>
        <w:tab/>
        <w:t xml:space="preserve">Ende der Reiseroute </w:t>
      </w:r>
      <w:r w:rsidRPr="00A14C34">
        <w:rPr>
          <w:rFonts w:ascii="Century Gothic" w:hAnsi="Century Gothic"/>
          <w:sz w:val="24"/>
          <w:szCs w:val="24"/>
          <w:lang w:val="de-DE"/>
        </w:rPr>
        <w:tab/>
      </w:r>
    </w:p>
    <w:p w14:paraId="38AA08F5" w14:textId="77777777" w:rsidR="00E13BE8" w:rsidRPr="00734E88" w:rsidRDefault="00E13BE8">
      <w:pPr>
        <w:pStyle w:val="HorizontalRule"/>
        <w:rPr>
          <w:rFonts w:ascii="Century Gothic" w:hAnsi="Century Gothic"/>
          <w:lang w:val="de-DE"/>
        </w:rPr>
      </w:pPr>
    </w:p>
    <w:p w14:paraId="6E265F97" w14:textId="77777777" w:rsidR="00E13BE8" w:rsidRPr="00071E8D" w:rsidRDefault="007D7714">
      <w:pPr>
        <w:pStyle w:val="Heading3"/>
        <w:rPr>
          <w:rFonts w:ascii="Century Gothic" w:hAnsi="Century Gothic"/>
          <w:sz w:val="22"/>
          <w:lang w:val="de-DE"/>
        </w:rPr>
      </w:pPr>
      <w:r w:rsidRPr="00071E8D">
        <w:rPr>
          <w:rFonts w:ascii="Century Gothic" w:hAnsi="Century Gothic"/>
          <w:sz w:val="22"/>
          <w:lang w:val="de-DE"/>
        </w:rPr>
        <w:t>Tagesnotizen</w:t>
      </w:r>
    </w:p>
    <w:p w14:paraId="512E13B9" w14:textId="77777777" w:rsidR="00D437CC" w:rsidRPr="00A14C34" w:rsidRDefault="00BC1D9A" w:rsidP="00724E0D">
      <w:pPr>
        <w:jc w:val="both"/>
        <w:rPr>
          <w:rFonts w:ascii="Century Gothic" w:hAnsi="Century Gothic"/>
          <w:sz w:val="20"/>
          <w:szCs w:val="20"/>
          <w:lang w:val="de-DE"/>
        </w:rPr>
      </w:pPr>
      <w:r w:rsidRPr="00A14C34">
        <w:rPr>
          <w:rFonts w:ascii="Century Gothic" w:hAnsi="Century Gothic"/>
          <w:sz w:val="20"/>
          <w:szCs w:val="20"/>
          <w:lang w:val="de-DE"/>
        </w:rPr>
        <w:t>Nach dem Fr</w:t>
      </w:r>
      <w:r w:rsidR="00D437CC" w:rsidRPr="00A14C34">
        <w:rPr>
          <w:rFonts w:ascii="Century Gothic" w:hAnsi="Century Gothic" w:cs="Calibri"/>
          <w:sz w:val="20"/>
          <w:szCs w:val="20"/>
          <w:lang w:val="de-DE"/>
        </w:rPr>
        <w:t>ü</w:t>
      </w:r>
      <w:r w:rsidR="00D437CC" w:rsidRPr="00A14C34">
        <w:rPr>
          <w:rFonts w:ascii="Century Gothic" w:hAnsi="Century Gothic"/>
          <w:sz w:val="20"/>
          <w:szCs w:val="20"/>
          <w:lang w:val="de-DE"/>
        </w:rPr>
        <w:t>hst</w:t>
      </w:r>
      <w:r w:rsidR="00D437CC" w:rsidRPr="00A14C34">
        <w:rPr>
          <w:rFonts w:ascii="Century Gothic" w:hAnsi="Century Gothic" w:cs="Calibri"/>
          <w:sz w:val="20"/>
          <w:szCs w:val="20"/>
          <w:lang w:val="de-DE"/>
        </w:rPr>
        <w:t>ü</w:t>
      </w:r>
      <w:r w:rsidR="00D437CC" w:rsidRPr="00A14C34">
        <w:rPr>
          <w:rFonts w:ascii="Century Gothic" w:hAnsi="Century Gothic"/>
          <w:sz w:val="20"/>
          <w:szCs w:val="20"/>
          <w:lang w:val="de-DE"/>
        </w:rPr>
        <w:t xml:space="preserve">ck ist die Tour zuende. </w:t>
      </w:r>
      <w:r w:rsidRPr="00A14C34">
        <w:rPr>
          <w:rFonts w:ascii="Century Gothic" w:hAnsi="Century Gothic"/>
          <w:sz w:val="20"/>
          <w:szCs w:val="20"/>
          <w:lang w:val="de-DE"/>
        </w:rPr>
        <w:t>Sie werden rechtzeitig f</w:t>
      </w:r>
      <w:r w:rsidR="00D437CC" w:rsidRPr="00A14C34">
        <w:rPr>
          <w:rFonts w:ascii="Century Gothic" w:hAnsi="Century Gothic" w:cs="Calibri"/>
          <w:sz w:val="20"/>
          <w:szCs w:val="20"/>
          <w:lang w:val="de-DE"/>
        </w:rPr>
        <w:t>ü</w:t>
      </w:r>
      <w:r w:rsidR="00D437CC" w:rsidRPr="00A14C34">
        <w:rPr>
          <w:rFonts w:ascii="Century Gothic" w:hAnsi="Century Gothic"/>
          <w:sz w:val="20"/>
          <w:szCs w:val="20"/>
          <w:lang w:val="de-DE"/>
        </w:rPr>
        <w:t>r Ihren Abflug zum Victoria Falls Airport gebracht. Wir hoffen Sie eines Tages wieder bei einem anderen unser</w:t>
      </w:r>
      <w:r w:rsidRPr="00A14C34">
        <w:rPr>
          <w:rFonts w:ascii="Century Gothic" w:hAnsi="Century Gothic"/>
          <w:sz w:val="20"/>
          <w:szCs w:val="20"/>
          <w:lang w:val="de-DE"/>
        </w:rPr>
        <w:t>er afrikanischen Abenteuer begr</w:t>
      </w:r>
      <w:r w:rsidR="00D437CC" w:rsidRPr="00A14C34">
        <w:rPr>
          <w:rFonts w:ascii="Century Gothic" w:hAnsi="Century Gothic" w:cs="Calibri"/>
          <w:sz w:val="20"/>
          <w:szCs w:val="20"/>
          <w:lang w:val="de-DE"/>
        </w:rPr>
        <w:t>ü</w:t>
      </w:r>
      <w:r w:rsidR="00D437CC" w:rsidRPr="00A14C34">
        <w:rPr>
          <w:rFonts w:ascii="Calibri" w:hAnsi="Calibri" w:cs="Calibri"/>
          <w:sz w:val="20"/>
          <w:szCs w:val="20"/>
          <w:lang w:val="de-DE"/>
        </w:rPr>
        <w:t>ẞ</w:t>
      </w:r>
      <w:r w:rsidRPr="00A14C34">
        <w:rPr>
          <w:rFonts w:ascii="Century Gothic" w:hAnsi="Century Gothic"/>
          <w:sz w:val="20"/>
          <w:szCs w:val="20"/>
          <w:lang w:val="de-DE"/>
        </w:rPr>
        <w:t>en zu d</w:t>
      </w:r>
      <w:r w:rsidR="00D437CC" w:rsidRPr="00A14C34">
        <w:rPr>
          <w:rFonts w:ascii="Century Gothic" w:hAnsi="Century Gothic" w:cs="Calibri"/>
          <w:sz w:val="20"/>
          <w:szCs w:val="20"/>
          <w:lang w:val="de-DE"/>
        </w:rPr>
        <w:t>ü</w:t>
      </w:r>
      <w:r w:rsidR="00D437CC" w:rsidRPr="00A14C34">
        <w:rPr>
          <w:rFonts w:ascii="Century Gothic" w:hAnsi="Century Gothic"/>
          <w:sz w:val="20"/>
          <w:szCs w:val="20"/>
          <w:lang w:val="de-DE"/>
        </w:rPr>
        <w:t xml:space="preserve">rfen. </w:t>
      </w:r>
    </w:p>
    <w:p w14:paraId="6FB78163" w14:textId="77777777" w:rsidR="00E13BE8" w:rsidRPr="00071E8D" w:rsidRDefault="00E13BE8">
      <w:pPr>
        <w:pStyle w:val="HorizontalRuleLight"/>
        <w:rPr>
          <w:rFonts w:ascii="Century Gothic" w:hAnsi="Century Gothic"/>
          <w:lang w:val="de-DE"/>
        </w:rPr>
      </w:pPr>
    </w:p>
    <w:p w14:paraId="6DEBA35B" w14:textId="77777777" w:rsidR="00E13BE8" w:rsidRPr="00071E8D" w:rsidRDefault="007D7714" w:rsidP="00A14C34">
      <w:pPr>
        <w:pStyle w:val="Heading3"/>
        <w:rPr>
          <w:rFonts w:ascii="Century Gothic" w:hAnsi="Century Gothic"/>
          <w:szCs w:val="24"/>
          <w:lang w:val="de-DE"/>
        </w:rPr>
      </w:pPr>
      <w:r w:rsidRPr="00071E8D">
        <w:rPr>
          <w:rFonts w:ascii="Century Gothic" w:hAnsi="Century Gothic"/>
          <w:sz w:val="22"/>
          <w:lang w:val="de-DE"/>
        </w:rPr>
        <w:t>Basis</w:t>
      </w:r>
      <w:r w:rsidRPr="00071E8D">
        <w:rPr>
          <w:rFonts w:ascii="Century Gothic" w:hAnsi="Century Gothic"/>
          <w:lang w:val="de-DE"/>
        </w:rPr>
        <w:br/>
      </w:r>
      <w:r w:rsidRPr="00071E8D">
        <w:rPr>
          <w:rFonts w:ascii="Century Gothic" w:hAnsi="Century Gothic"/>
          <w:b w:val="0"/>
          <w:sz w:val="20"/>
          <w:szCs w:val="20"/>
          <w:lang w:val="de-DE"/>
        </w:rPr>
        <w:t>Übernachtung mit Frühstück</w:t>
      </w:r>
    </w:p>
    <w:p w14:paraId="03E6C596" w14:textId="77777777" w:rsidR="00E13BE8" w:rsidRPr="00071E8D" w:rsidRDefault="00E13BE8">
      <w:pPr>
        <w:pStyle w:val="HorizontalRuleLight"/>
        <w:rPr>
          <w:rFonts w:ascii="Century Gothic" w:hAnsi="Century Gothic"/>
          <w:lang w:val="de-DE"/>
        </w:rPr>
      </w:pPr>
    </w:p>
    <w:p w14:paraId="4736B1C8" w14:textId="77777777" w:rsidR="00E13BE8" w:rsidRPr="00734E88" w:rsidRDefault="00E13BE8">
      <w:pPr>
        <w:pStyle w:val="HorizontalRuleLight"/>
        <w:rPr>
          <w:rFonts w:ascii="Century Gothic" w:hAnsi="Century Gothic"/>
          <w:lang w:val="de-DE"/>
        </w:rPr>
      </w:pPr>
    </w:p>
    <w:p w14:paraId="184F1888" w14:textId="77777777" w:rsidR="00E13BE8" w:rsidRPr="00734E88" w:rsidRDefault="00E13BE8">
      <w:pPr>
        <w:rPr>
          <w:rFonts w:ascii="Century Gothic" w:hAnsi="Century Gothic"/>
          <w:lang w:val="de-DE"/>
        </w:rPr>
      </w:pPr>
    </w:p>
    <w:p w14:paraId="2D6CC8D6" w14:textId="77777777" w:rsidR="00071E8D" w:rsidRPr="00071E8D" w:rsidRDefault="007D7714" w:rsidP="00071E8D">
      <w:pPr>
        <w:pStyle w:val="Heading1"/>
        <w:jc w:val="left"/>
        <w:rPr>
          <w:rFonts w:ascii="Century Gothic" w:hAnsi="Century Gothic"/>
          <w:sz w:val="24"/>
          <w:szCs w:val="24"/>
          <w:lang w:val="de-DE"/>
        </w:rPr>
      </w:pPr>
      <w:r w:rsidRPr="00071E8D">
        <w:rPr>
          <w:rFonts w:ascii="Century Gothic" w:hAnsi="Century Gothic"/>
          <w:sz w:val="24"/>
          <w:szCs w:val="24"/>
          <w:lang w:val="de-DE"/>
        </w:rPr>
        <w:t>Transportmittel</w:t>
      </w:r>
    </w:p>
    <w:p w14:paraId="416192C2" w14:textId="77777777" w:rsidR="00071E8D" w:rsidRPr="00A0273B" w:rsidRDefault="00071E8D" w:rsidP="00071E8D">
      <w:pPr>
        <w:pBdr>
          <w:bottom w:val="single" w:sz="12" w:space="1" w:color="A0A0A0"/>
        </w:pBdr>
        <w:spacing w:before="200"/>
        <w:rPr>
          <w:rFonts w:ascii="Century Gothic" w:hAnsi="Century Gothic"/>
          <w:sz w:val="2"/>
          <w:lang w:val="de-DE"/>
        </w:rPr>
      </w:pPr>
    </w:p>
    <w:p w14:paraId="5747EE39" w14:textId="77777777" w:rsidR="00071E8D" w:rsidRPr="00A0273B" w:rsidRDefault="00071E8D" w:rsidP="00071E8D">
      <w:pPr>
        <w:keepNext/>
        <w:keepLines/>
        <w:spacing w:before="200" w:after="0"/>
        <w:outlineLvl w:val="1"/>
        <w:rPr>
          <w:rFonts w:ascii="Century Gothic" w:eastAsiaTheme="majorEastAsia" w:hAnsi="Century Gothic" w:cstheme="majorBidi"/>
          <w:b/>
          <w:bCs/>
          <w:color w:val="000000" w:themeColor="text1"/>
          <w:lang w:val="de-DE"/>
        </w:rPr>
      </w:pPr>
      <w:r w:rsidRPr="00A0273B">
        <w:rPr>
          <w:rFonts w:ascii="Century Gothic" w:eastAsiaTheme="majorEastAsia" w:hAnsi="Century Gothic" w:cstheme="majorBidi"/>
          <w:b/>
          <w:bCs/>
          <w:color w:val="000000" w:themeColor="text1"/>
          <w:lang w:val="de-DE"/>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50"/>
        <w:gridCol w:w="1148"/>
        <w:gridCol w:w="3240"/>
        <w:gridCol w:w="2825"/>
        <w:gridCol w:w="839"/>
        <w:gridCol w:w="1354"/>
      </w:tblGrid>
      <w:tr w:rsidR="00071E8D" w:rsidRPr="00071E8D" w14:paraId="355E44BA" w14:textId="77777777" w:rsidTr="002816CC">
        <w:tc>
          <w:tcPr>
            <w:tcW w:w="1259" w:type="dxa"/>
          </w:tcPr>
          <w:p w14:paraId="7D8AE110" w14:textId="77777777" w:rsidR="00071E8D" w:rsidRPr="00071E8D" w:rsidRDefault="00071E8D" w:rsidP="00071E8D">
            <w:pPr>
              <w:rPr>
                <w:rFonts w:ascii="Century Gothic" w:hAnsi="Century Gothic"/>
              </w:rPr>
            </w:pPr>
            <w:r w:rsidRPr="00071E8D">
              <w:rPr>
                <w:rFonts w:ascii="Century Gothic" w:hAnsi="Century Gothic"/>
                <w:b/>
              </w:rPr>
              <w:t>Da</w:t>
            </w:r>
            <w:r>
              <w:rPr>
                <w:rFonts w:ascii="Century Gothic" w:hAnsi="Century Gothic"/>
                <w:b/>
              </w:rPr>
              <w:t>tum</w:t>
            </w:r>
          </w:p>
        </w:tc>
        <w:tc>
          <w:tcPr>
            <w:tcW w:w="1255" w:type="dxa"/>
          </w:tcPr>
          <w:p w14:paraId="53E91347" w14:textId="77777777" w:rsidR="00071E8D" w:rsidRPr="00071E8D" w:rsidRDefault="00071E8D" w:rsidP="00071E8D">
            <w:pPr>
              <w:rPr>
                <w:rFonts w:ascii="Century Gothic" w:hAnsi="Century Gothic"/>
              </w:rPr>
            </w:pPr>
            <w:proofErr w:type="spellStart"/>
            <w:r>
              <w:rPr>
                <w:rFonts w:ascii="Century Gothic" w:hAnsi="Century Gothic"/>
                <w:b/>
              </w:rPr>
              <w:t>Fluglinie</w:t>
            </w:r>
            <w:proofErr w:type="spellEnd"/>
          </w:p>
        </w:tc>
        <w:tc>
          <w:tcPr>
            <w:tcW w:w="2407" w:type="dxa"/>
          </w:tcPr>
          <w:p w14:paraId="2F957D5C" w14:textId="77777777" w:rsidR="00071E8D" w:rsidRPr="00071E8D" w:rsidRDefault="00071E8D" w:rsidP="00071E8D">
            <w:pPr>
              <w:rPr>
                <w:rFonts w:ascii="Century Gothic" w:hAnsi="Century Gothic"/>
              </w:rPr>
            </w:pPr>
            <w:proofErr w:type="spellStart"/>
            <w:r>
              <w:rPr>
                <w:rFonts w:ascii="Century Gothic" w:hAnsi="Century Gothic"/>
                <w:b/>
              </w:rPr>
              <w:t>Abflugsflughafen</w:t>
            </w:r>
            <w:proofErr w:type="spellEnd"/>
          </w:p>
        </w:tc>
        <w:tc>
          <w:tcPr>
            <w:tcW w:w="2407" w:type="dxa"/>
          </w:tcPr>
          <w:p w14:paraId="14F701D9" w14:textId="77777777" w:rsidR="00071E8D" w:rsidRPr="00071E8D" w:rsidRDefault="00071E8D" w:rsidP="00071E8D">
            <w:pPr>
              <w:rPr>
                <w:rFonts w:ascii="Century Gothic" w:hAnsi="Century Gothic"/>
              </w:rPr>
            </w:pPr>
            <w:proofErr w:type="spellStart"/>
            <w:r>
              <w:rPr>
                <w:rFonts w:ascii="Century Gothic" w:hAnsi="Century Gothic"/>
                <w:b/>
              </w:rPr>
              <w:t>Ankunftsflughafen</w:t>
            </w:r>
            <w:proofErr w:type="spellEnd"/>
          </w:p>
        </w:tc>
        <w:tc>
          <w:tcPr>
            <w:tcW w:w="1255" w:type="dxa"/>
          </w:tcPr>
          <w:p w14:paraId="630EA9FC" w14:textId="77777777" w:rsidR="00071E8D" w:rsidRPr="00071E8D" w:rsidRDefault="00071E8D" w:rsidP="00071E8D">
            <w:pPr>
              <w:rPr>
                <w:rFonts w:ascii="Century Gothic" w:hAnsi="Century Gothic"/>
              </w:rPr>
            </w:pPr>
            <w:r>
              <w:rPr>
                <w:rFonts w:ascii="Century Gothic" w:hAnsi="Century Gothic"/>
                <w:b/>
              </w:rPr>
              <w:t>Zeit</w:t>
            </w:r>
          </w:p>
        </w:tc>
        <w:tc>
          <w:tcPr>
            <w:tcW w:w="1883" w:type="dxa"/>
          </w:tcPr>
          <w:p w14:paraId="449C25AD" w14:textId="77777777" w:rsidR="00071E8D" w:rsidRPr="00071E8D" w:rsidRDefault="00071E8D" w:rsidP="00071E8D">
            <w:pPr>
              <w:rPr>
                <w:rFonts w:ascii="Century Gothic" w:hAnsi="Century Gothic"/>
              </w:rPr>
            </w:pPr>
            <w:r w:rsidRPr="00071E8D">
              <w:rPr>
                <w:rFonts w:ascii="Century Gothic" w:hAnsi="Century Gothic"/>
                <w:b/>
              </w:rPr>
              <w:t>Vehicle</w:t>
            </w:r>
          </w:p>
        </w:tc>
      </w:tr>
      <w:tr w:rsidR="00071E8D" w:rsidRPr="00071E8D" w14:paraId="61226ED5" w14:textId="77777777" w:rsidTr="002816CC">
        <w:tc>
          <w:tcPr>
            <w:tcW w:w="0" w:type="auto"/>
          </w:tcPr>
          <w:p w14:paraId="7C7F561A" w14:textId="77777777" w:rsidR="00071E8D" w:rsidRPr="00071E8D" w:rsidRDefault="00071E8D" w:rsidP="00071E8D">
            <w:pPr>
              <w:rPr>
                <w:rFonts w:ascii="Century Gothic" w:hAnsi="Century Gothic"/>
              </w:rPr>
            </w:pPr>
          </w:p>
        </w:tc>
        <w:tc>
          <w:tcPr>
            <w:tcW w:w="0" w:type="auto"/>
          </w:tcPr>
          <w:p w14:paraId="3C172F0A" w14:textId="77777777" w:rsidR="00071E8D" w:rsidRPr="00071E8D" w:rsidRDefault="00071E8D" w:rsidP="00071E8D">
            <w:pPr>
              <w:rPr>
                <w:rFonts w:ascii="Century Gothic" w:hAnsi="Century Gothic"/>
              </w:rPr>
            </w:pPr>
          </w:p>
        </w:tc>
        <w:tc>
          <w:tcPr>
            <w:tcW w:w="0" w:type="auto"/>
          </w:tcPr>
          <w:p w14:paraId="60745564" w14:textId="77777777" w:rsidR="00071E8D" w:rsidRPr="00071E8D" w:rsidRDefault="00071E8D" w:rsidP="00071E8D">
            <w:pPr>
              <w:rPr>
                <w:rFonts w:ascii="Century Gothic" w:hAnsi="Century Gothic"/>
                <w:sz w:val="20"/>
                <w:szCs w:val="20"/>
              </w:rPr>
            </w:pPr>
            <w:r w:rsidRPr="00071E8D">
              <w:rPr>
                <w:rFonts w:ascii="Century Gothic" w:hAnsi="Century Gothic"/>
                <w:sz w:val="20"/>
                <w:szCs w:val="20"/>
              </w:rPr>
              <w:t xml:space="preserve">Joshua </w:t>
            </w:r>
            <w:proofErr w:type="spellStart"/>
            <w:r w:rsidRPr="00071E8D">
              <w:rPr>
                <w:rFonts w:ascii="Century Gothic" w:hAnsi="Century Gothic"/>
                <w:sz w:val="20"/>
                <w:szCs w:val="20"/>
              </w:rPr>
              <w:t>Mqabuko</w:t>
            </w:r>
            <w:proofErr w:type="spellEnd"/>
            <w:r w:rsidRPr="00071E8D">
              <w:rPr>
                <w:rFonts w:ascii="Century Gothic" w:hAnsi="Century Gothic"/>
                <w:sz w:val="20"/>
                <w:szCs w:val="20"/>
              </w:rPr>
              <w:t xml:space="preserve"> Nkomo International Airport [BUQ]</w:t>
            </w:r>
          </w:p>
        </w:tc>
        <w:tc>
          <w:tcPr>
            <w:tcW w:w="0" w:type="auto"/>
          </w:tcPr>
          <w:p w14:paraId="69FCD776" w14:textId="52D8FAFF" w:rsidR="00071E8D" w:rsidRPr="00071E8D" w:rsidRDefault="00DE3B06" w:rsidP="00071E8D">
            <w:pPr>
              <w:rPr>
                <w:rFonts w:ascii="Century Gothic" w:hAnsi="Century Gothic"/>
                <w:sz w:val="20"/>
                <w:szCs w:val="20"/>
              </w:rPr>
            </w:pPr>
            <w:r>
              <w:rPr>
                <w:rFonts w:ascii="Century Gothic" w:hAnsi="Century Gothic"/>
                <w:sz w:val="20"/>
                <w:szCs w:val="20"/>
              </w:rPr>
              <w:t>Big Cave Camp</w:t>
            </w:r>
          </w:p>
        </w:tc>
        <w:tc>
          <w:tcPr>
            <w:tcW w:w="0" w:type="auto"/>
          </w:tcPr>
          <w:p w14:paraId="23E2A68E" w14:textId="77777777" w:rsidR="00071E8D" w:rsidRPr="00071E8D" w:rsidRDefault="00071E8D" w:rsidP="00071E8D">
            <w:pPr>
              <w:jc w:val="center"/>
              <w:rPr>
                <w:rFonts w:ascii="Century Gothic" w:hAnsi="Century Gothic"/>
                <w:sz w:val="20"/>
                <w:szCs w:val="20"/>
              </w:rPr>
            </w:pPr>
          </w:p>
        </w:tc>
        <w:tc>
          <w:tcPr>
            <w:tcW w:w="0" w:type="auto"/>
          </w:tcPr>
          <w:p w14:paraId="491C6383" w14:textId="77777777" w:rsidR="00071E8D" w:rsidRPr="00071E8D" w:rsidRDefault="00071E8D" w:rsidP="00071E8D">
            <w:pPr>
              <w:rPr>
                <w:rFonts w:ascii="Century Gothic" w:hAnsi="Century Gothic"/>
                <w:sz w:val="20"/>
                <w:szCs w:val="20"/>
              </w:rPr>
            </w:pPr>
            <w:r w:rsidRPr="00071E8D">
              <w:rPr>
                <w:rFonts w:ascii="Century Gothic" w:hAnsi="Century Gothic"/>
                <w:sz w:val="20"/>
                <w:szCs w:val="20"/>
              </w:rPr>
              <w:t>Transfer</w:t>
            </w:r>
          </w:p>
        </w:tc>
      </w:tr>
      <w:tr w:rsidR="00071E8D" w:rsidRPr="00071E8D" w14:paraId="2DBF0525" w14:textId="77777777" w:rsidTr="002816CC">
        <w:tc>
          <w:tcPr>
            <w:tcW w:w="0" w:type="auto"/>
          </w:tcPr>
          <w:p w14:paraId="0102BDD8" w14:textId="77777777" w:rsidR="00071E8D" w:rsidRPr="00071E8D" w:rsidRDefault="00071E8D" w:rsidP="00071E8D">
            <w:pPr>
              <w:rPr>
                <w:rFonts w:ascii="Century Gothic" w:hAnsi="Century Gothic"/>
              </w:rPr>
            </w:pPr>
          </w:p>
        </w:tc>
        <w:tc>
          <w:tcPr>
            <w:tcW w:w="0" w:type="auto"/>
          </w:tcPr>
          <w:p w14:paraId="6139C07D" w14:textId="77777777" w:rsidR="00071E8D" w:rsidRPr="00071E8D" w:rsidRDefault="00071E8D" w:rsidP="00071E8D">
            <w:pPr>
              <w:rPr>
                <w:rFonts w:ascii="Century Gothic" w:hAnsi="Century Gothic"/>
              </w:rPr>
            </w:pPr>
          </w:p>
        </w:tc>
        <w:tc>
          <w:tcPr>
            <w:tcW w:w="0" w:type="auto"/>
          </w:tcPr>
          <w:p w14:paraId="7F9A5E03" w14:textId="407B323A" w:rsidR="00071E8D" w:rsidRPr="00071E8D" w:rsidRDefault="00183C54" w:rsidP="00071E8D">
            <w:pPr>
              <w:rPr>
                <w:rFonts w:ascii="Century Gothic" w:hAnsi="Century Gothic"/>
                <w:sz w:val="20"/>
                <w:szCs w:val="20"/>
              </w:rPr>
            </w:pPr>
            <w:r>
              <w:rPr>
                <w:rFonts w:ascii="Century Gothic" w:hAnsi="Century Gothic"/>
                <w:sz w:val="20"/>
                <w:szCs w:val="20"/>
              </w:rPr>
              <w:t>Big Cave Camp</w:t>
            </w:r>
          </w:p>
        </w:tc>
        <w:tc>
          <w:tcPr>
            <w:tcW w:w="0" w:type="auto"/>
          </w:tcPr>
          <w:p w14:paraId="6015A641" w14:textId="3B570DEA" w:rsidR="00071E8D" w:rsidRPr="00071E8D" w:rsidRDefault="00E34565" w:rsidP="00071E8D">
            <w:pPr>
              <w:rPr>
                <w:rFonts w:ascii="Century Gothic" w:hAnsi="Century Gothic"/>
                <w:sz w:val="20"/>
                <w:szCs w:val="20"/>
              </w:rPr>
            </w:pPr>
            <w:r>
              <w:rPr>
                <w:rFonts w:ascii="Century Gothic" w:hAnsi="Century Gothic"/>
                <w:sz w:val="20"/>
                <w:szCs w:val="20"/>
              </w:rPr>
              <w:t>The Hide</w:t>
            </w:r>
            <w:r w:rsidR="00071E8D" w:rsidRPr="00071E8D">
              <w:rPr>
                <w:rFonts w:ascii="Century Gothic" w:hAnsi="Century Gothic"/>
                <w:sz w:val="20"/>
                <w:szCs w:val="20"/>
              </w:rPr>
              <w:t>, Hwange</w:t>
            </w:r>
          </w:p>
        </w:tc>
        <w:tc>
          <w:tcPr>
            <w:tcW w:w="0" w:type="auto"/>
          </w:tcPr>
          <w:p w14:paraId="3997ED8C" w14:textId="77777777" w:rsidR="00071E8D" w:rsidRPr="00071E8D" w:rsidRDefault="00071E8D" w:rsidP="00071E8D">
            <w:pPr>
              <w:jc w:val="center"/>
              <w:rPr>
                <w:rFonts w:ascii="Century Gothic" w:hAnsi="Century Gothic"/>
                <w:sz w:val="20"/>
                <w:szCs w:val="20"/>
              </w:rPr>
            </w:pPr>
          </w:p>
        </w:tc>
        <w:tc>
          <w:tcPr>
            <w:tcW w:w="0" w:type="auto"/>
          </w:tcPr>
          <w:p w14:paraId="1480D6D9" w14:textId="77777777" w:rsidR="00071E8D" w:rsidRPr="00071E8D" w:rsidRDefault="00071E8D" w:rsidP="00071E8D">
            <w:pPr>
              <w:rPr>
                <w:rFonts w:ascii="Century Gothic" w:hAnsi="Century Gothic"/>
                <w:sz w:val="20"/>
                <w:szCs w:val="20"/>
              </w:rPr>
            </w:pPr>
            <w:r w:rsidRPr="00071E8D">
              <w:rPr>
                <w:rFonts w:ascii="Century Gothic" w:hAnsi="Century Gothic"/>
                <w:sz w:val="20"/>
                <w:szCs w:val="20"/>
              </w:rPr>
              <w:t>Transfer</w:t>
            </w:r>
          </w:p>
        </w:tc>
      </w:tr>
      <w:tr w:rsidR="00071E8D" w:rsidRPr="00071E8D" w14:paraId="653C81BC" w14:textId="77777777" w:rsidTr="002816CC">
        <w:tc>
          <w:tcPr>
            <w:tcW w:w="0" w:type="auto"/>
          </w:tcPr>
          <w:p w14:paraId="14352CC4" w14:textId="77777777" w:rsidR="00071E8D" w:rsidRPr="00071E8D" w:rsidRDefault="00071E8D" w:rsidP="00071E8D">
            <w:pPr>
              <w:rPr>
                <w:rFonts w:ascii="Century Gothic" w:hAnsi="Century Gothic"/>
              </w:rPr>
            </w:pPr>
          </w:p>
        </w:tc>
        <w:tc>
          <w:tcPr>
            <w:tcW w:w="0" w:type="auto"/>
          </w:tcPr>
          <w:p w14:paraId="57032A40" w14:textId="77777777" w:rsidR="00071E8D" w:rsidRPr="00071E8D" w:rsidRDefault="00071E8D" w:rsidP="00071E8D">
            <w:pPr>
              <w:rPr>
                <w:rFonts w:ascii="Century Gothic" w:hAnsi="Century Gothic"/>
              </w:rPr>
            </w:pPr>
          </w:p>
        </w:tc>
        <w:tc>
          <w:tcPr>
            <w:tcW w:w="0" w:type="auto"/>
          </w:tcPr>
          <w:p w14:paraId="2F78CB4B" w14:textId="7592079C" w:rsidR="00071E8D" w:rsidRPr="00071E8D" w:rsidRDefault="00D341EF" w:rsidP="00071E8D">
            <w:pPr>
              <w:rPr>
                <w:rFonts w:ascii="Century Gothic" w:hAnsi="Century Gothic"/>
                <w:sz w:val="20"/>
                <w:szCs w:val="20"/>
              </w:rPr>
            </w:pPr>
            <w:r>
              <w:rPr>
                <w:rFonts w:ascii="Century Gothic" w:hAnsi="Century Gothic"/>
                <w:sz w:val="20"/>
                <w:szCs w:val="20"/>
              </w:rPr>
              <w:t>The Hide</w:t>
            </w:r>
            <w:r>
              <w:rPr>
                <w:rFonts w:ascii="Century Gothic" w:hAnsi="Century Gothic"/>
                <w:sz w:val="20"/>
                <w:szCs w:val="20"/>
              </w:rPr>
              <w:t>,</w:t>
            </w:r>
            <w:r w:rsidRPr="00071E8D">
              <w:rPr>
                <w:rFonts w:ascii="Century Gothic" w:hAnsi="Century Gothic"/>
                <w:sz w:val="20"/>
                <w:szCs w:val="20"/>
              </w:rPr>
              <w:t xml:space="preserve"> </w:t>
            </w:r>
            <w:r w:rsidR="00071E8D" w:rsidRPr="00071E8D">
              <w:rPr>
                <w:rFonts w:ascii="Century Gothic" w:hAnsi="Century Gothic"/>
                <w:sz w:val="20"/>
                <w:szCs w:val="20"/>
              </w:rPr>
              <w:t>Hwange</w:t>
            </w:r>
          </w:p>
        </w:tc>
        <w:tc>
          <w:tcPr>
            <w:tcW w:w="0" w:type="auto"/>
          </w:tcPr>
          <w:p w14:paraId="481BC141" w14:textId="77777777" w:rsidR="00071E8D" w:rsidRPr="00071E8D" w:rsidRDefault="00071E8D" w:rsidP="00071E8D">
            <w:pPr>
              <w:rPr>
                <w:rFonts w:ascii="Century Gothic" w:hAnsi="Century Gothic"/>
                <w:sz w:val="20"/>
                <w:szCs w:val="20"/>
              </w:rPr>
            </w:pPr>
            <w:r w:rsidRPr="00071E8D">
              <w:rPr>
                <w:rFonts w:ascii="Century Gothic" w:hAnsi="Century Gothic"/>
                <w:sz w:val="20"/>
                <w:szCs w:val="20"/>
              </w:rPr>
              <w:t>Victoria Falls River Lodge</w:t>
            </w:r>
          </w:p>
        </w:tc>
        <w:tc>
          <w:tcPr>
            <w:tcW w:w="0" w:type="auto"/>
          </w:tcPr>
          <w:p w14:paraId="6BD1BF9D" w14:textId="77777777" w:rsidR="00071E8D" w:rsidRPr="00071E8D" w:rsidRDefault="00071E8D" w:rsidP="00071E8D">
            <w:pPr>
              <w:jc w:val="center"/>
              <w:rPr>
                <w:rFonts w:ascii="Century Gothic" w:hAnsi="Century Gothic"/>
                <w:sz w:val="20"/>
                <w:szCs w:val="20"/>
              </w:rPr>
            </w:pPr>
          </w:p>
        </w:tc>
        <w:tc>
          <w:tcPr>
            <w:tcW w:w="0" w:type="auto"/>
          </w:tcPr>
          <w:p w14:paraId="68B0E48A" w14:textId="77777777" w:rsidR="00071E8D" w:rsidRPr="00071E8D" w:rsidRDefault="00071E8D" w:rsidP="00071E8D">
            <w:pPr>
              <w:rPr>
                <w:rFonts w:ascii="Century Gothic" w:hAnsi="Century Gothic"/>
                <w:sz w:val="20"/>
                <w:szCs w:val="20"/>
              </w:rPr>
            </w:pPr>
            <w:r w:rsidRPr="00071E8D">
              <w:rPr>
                <w:rFonts w:ascii="Century Gothic" w:hAnsi="Century Gothic"/>
                <w:sz w:val="20"/>
                <w:szCs w:val="20"/>
              </w:rPr>
              <w:t>Transfer</w:t>
            </w:r>
          </w:p>
        </w:tc>
      </w:tr>
      <w:tr w:rsidR="00071E8D" w:rsidRPr="00071E8D" w14:paraId="5AEB4AD6" w14:textId="77777777" w:rsidTr="002816CC">
        <w:tc>
          <w:tcPr>
            <w:tcW w:w="0" w:type="auto"/>
          </w:tcPr>
          <w:p w14:paraId="5D49EFF2" w14:textId="77777777" w:rsidR="00071E8D" w:rsidRPr="00071E8D" w:rsidRDefault="00071E8D" w:rsidP="00071E8D">
            <w:pPr>
              <w:rPr>
                <w:rFonts w:ascii="Century Gothic" w:hAnsi="Century Gothic"/>
              </w:rPr>
            </w:pPr>
          </w:p>
        </w:tc>
        <w:tc>
          <w:tcPr>
            <w:tcW w:w="0" w:type="auto"/>
          </w:tcPr>
          <w:p w14:paraId="78871145" w14:textId="77777777" w:rsidR="00071E8D" w:rsidRPr="00071E8D" w:rsidRDefault="00071E8D" w:rsidP="00071E8D">
            <w:pPr>
              <w:rPr>
                <w:rFonts w:ascii="Century Gothic" w:hAnsi="Century Gothic"/>
              </w:rPr>
            </w:pPr>
          </w:p>
        </w:tc>
        <w:tc>
          <w:tcPr>
            <w:tcW w:w="0" w:type="auto"/>
          </w:tcPr>
          <w:p w14:paraId="70AE75A8" w14:textId="77777777" w:rsidR="00071E8D" w:rsidRPr="00071E8D" w:rsidRDefault="00071E8D" w:rsidP="00071E8D">
            <w:pPr>
              <w:rPr>
                <w:rFonts w:ascii="Century Gothic" w:hAnsi="Century Gothic"/>
                <w:sz w:val="20"/>
                <w:szCs w:val="20"/>
              </w:rPr>
            </w:pPr>
            <w:r w:rsidRPr="00071E8D">
              <w:rPr>
                <w:rFonts w:ascii="Century Gothic" w:hAnsi="Century Gothic"/>
                <w:sz w:val="20"/>
                <w:szCs w:val="20"/>
              </w:rPr>
              <w:t>Victoria Falls River Lodge</w:t>
            </w:r>
          </w:p>
        </w:tc>
        <w:tc>
          <w:tcPr>
            <w:tcW w:w="0" w:type="auto"/>
          </w:tcPr>
          <w:p w14:paraId="6FE495F4" w14:textId="77777777" w:rsidR="00071E8D" w:rsidRPr="00071E8D" w:rsidRDefault="00071E8D" w:rsidP="00071E8D">
            <w:pPr>
              <w:rPr>
                <w:rFonts w:ascii="Century Gothic" w:hAnsi="Century Gothic"/>
                <w:sz w:val="20"/>
                <w:szCs w:val="20"/>
              </w:rPr>
            </w:pPr>
            <w:r w:rsidRPr="00071E8D">
              <w:rPr>
                <w:rFonts w:ascii="Century Gothic" w:hAnsi="Century Gothic"/>
                <w:sz w:val="20"/>
                <w:szCs w:val="20"/>
              </w:rPr>
              <w:t>Victoria Falls International Airport [VFA]</w:t>
            </w:r>
          </w:p>
        </w:tc>
        <w:tc>
          <w:tcPr>
            <w:tcW w:w="0" w:type="auto"/>
          </w:tcPr>
          <w:p w14:paraId="2F59AF72" w14:textId="77777777" w:rsidR="00071E8D" w:rsidRPr="00071E8D" w:rsidRDefault="00071E8D" w:rsidP="00071E8D">
            <w:pPr>
              <w:jc w:val="center"/>
              <w:rPr>
                <w:rFonts w:ascii="Century Gothic" w:hAnsi="Century Gothic"/>
                <w:sz w:val="20"/>
                <w:szCs w:val="20"/>
              </w:rPr>
            </w:pPr>
          </w:p>
        </w:tc>
        <w:tc>
          <w:tcPr>
            <w:tcW w:w="0" w:type="auto"/>
          </w:tcPr>
          <w:p w14:paraId="1EAC815B" w14:textId="77777777" w:rsidR="00071E8D" w:rsidRPr="00071E8D" w:rsidRDefault="00071E8D" w:rsidP="00071E8D">
            <w:pPr>
              <w:rPr>
                <w:rFonts w:ascii="Century Gothic" w:hAnsi="Century Gothic"/>
                <w:sz w:val="20"/>
                <w:szCs w:val="20"/>
              </w:rPr>
            </w:pPr>
            <w:r w:rsidRPr="00071E8D">
              <w:rPr>
                <w:rFonts w:ascii="Century Gothic" w:hAnsi="Century Gothic"/>
                <w:sz w:val="20"/>
                <w:szCs w:val="20"/>
              </w:rPr>
              <w:t>Transfer</w:t>
            </w:r>
          </w:p>
        </w:tc>
      </w:tr>
    </w:tbl>
    <w:p w14:paraId="0FA2D839" w14:textId="77777777" w:rsidR="00071E8D" w:rsidRPr="00071E8D" w:rsidRDefault="00071E8D" w:rsidP="00071E8D">
      <w:pPr>
        <w:pBdr>
          <w:bottom w:val="single" w:sz="4" w:space="1" w:color="A0A0A0"/>
        </w:pBdr>
        <w:spacing w:before="200"/>
        <w:rPr>
          <w:rFonts w:ascii="Century Gothic" w:hAnsi="Century Gothic"/>
          <w:sz w:val="2"/>
        </w:rPr>
      </w:pPr>
    </w:p>
    <w:p w14:paraId="754DCC6F" w14:textId="77777777" w:rsidR="00071E8D" w:rsidRPr="00071E8D" w:rsidRDefault="00071E8D" w:rsidP="00071E8D">
      <w:pPr>
        <w:rPr>
          <w:rFonts w:ascii="Century Gothic" w:hAnsi="Century Gothic"/>
        </w:rPr>
      </w:pPr>
    </w:p>
    <w:p w14:paraId="52A098B8" w14:textId="77777777" w:rsidR="008D0B68" w:rsidRDefault="008D0B68">
      <w:pPr>
        <w:rPr>
          <w:rFonts w:ascii="Century Gothic" w:eastAsiaTheme="majorEastAsia" w:hAnsi="Century Gothic" w:cstheme="majorBidi"/>
          <w:b/>
          <w:bCs/>
          <w:color w:val="000000" w:themeColor="text1"/>
          <w:szCs w:val="20"/>
          <w:lang w:val="de-DE"/>
        </w:rPr>
      </w:pPr>
      <w:r>
        <w:rPr>
          <w:rFonts w:ascii="Century Gothic" w:hAnsi="Century Gothic"/>
          <w:szCs w:val="20"/>
          <w:lang w:val="de-DE"/>
        </w:rPr>
        <w:br w:type="page"/>
      </w:r>
    </w:p>
    <w:p w14:paraId="44A8B456" w14:textId="34BD061F" w:rsidR="00724E0D" w:rsidRPr="00724E0D" w:rsidRDefault="00724E0D" w:rsidP="00724E0D">
      <w:pPr>
        <w:pStyle w:val="Heading1"/>
        <w:widowControl w:val="0"/>
        <w:pBdr>
          <w:bottom w:val="single" w:sz="4" w:space="1" w:color="auto"/>
        </w:pBdr>
        <w:adjustRightInd w:val="0"/>
        <w:textAlignment w:val="baseline"/>
        <w:rPr>
          <w:rFonts w:ascii="Century Gothic" w:hAnsi="Century Gothic"/>
          <w:sz w:val="22"/>
          <w:szCs w:val="20"/>
          <w:lang w:val="de-DE"/>
        </w:rPr>
      </w:pPr>
      <w:r w:rsidRPr="00724E0D">
        <w:rPr>
          <w:rFonts w:ascii="Century Gothic" w:hAnsi="Century Gothic"/>
          <w:sz w:val="22"/>
          <w:szCs w:val="20"/>
          <w:lang w:val="de-DE"/>
        </w:rPr>
        <w:lastRenderedPageBreak/>
        <w:t>INFORMATIONEN VOR DER REISE</w:t>
      </w:r>
    </w:p>
    <w:p w14:paraId="171B2462" w14:textId="77777777" w:rsidR="00724E0D" w:rsidRPr="00724E0D" w:rsidRDefault="00724E0D" w:rsidP="00724E0D">
      <w:pPr>
        <w:pStyle w:val="Heading1"/>
        <w:widowControl w:val="0"/>
        <w:adjustRightInd w:val="0"/>
        <w:textAlignment w:val="baseline"/>
        <w:rPr>
          <w:rFonts w:ascii="Century Gothic" w:hAnsi="Century Gothic"/>
          <w:sz w:val="18"/>
          <w:szCs w:val="20"/>
          <w:lang w:val="de-DE"/>
        </w:rPr>
      </w:pPr>
      <w:bookmarkStart w:id="0" w:name="_Pre_and_Post"/>
      <w:bookmarkEnd w:id="0"/>
    </w:p>
    <w:p w14:paraId="074F6E9D" w14:textId="77777777" w:rsidR="00724E0D" w:rsidRPr="00724E0D" w:rsidRDefault="00724E0D" w:rsidP="00724E0D">
      <w:pPr>
        <w:pStyle w:val="Heading1"/>
        <w:widowControl w:val="0"/>
        <w:adjustRightInd w:val="0"/>
        <w:jc w:val="left"/>
        <w:textAlignment w:val="baseline"/>
        <w:rPr>
          <w:rFonts w:ascii="Century Gothic" w:hAnsi="Century Gothic"/>
          <w:sz w:val="18"/>
          <w:szCs w:val="20"/>
          <w:lang w:val="de-DE"/>
        </w:rPr>
      </w:pPr>
      <w:r w:rsidRPr="00724E0D">
        <w:rPr>
          <w:rFonts w:ascii="Century Gothic" w:hAnsi="Century Gothic"/>
          <w:sz w:val="18"/>
          <w:szCs w:val="20"/>
          <w:lang w:val="de-DE"/>
        </w:rPr>
        <w:t>ARRANGEMENTS VOR UND NACH DER TOUR</w:t>
      </w:r>
    </w:p>
    <w:p w14:paraId="0D533A8E" w14:textId="77777777" w:rsidR="00724E0D" w:rsidRPr="00724E0D" w:rsidRDefault="00724E0D" w:rsidP="00724E0D">
      <w:pPr>
        <w:jc w:val="both"/>
        <w:rPr>
          <w:rFonts w:ascii="Century Gothic" w:hAnsi="Century Gothic"/>
          <w:sz w:val="18"/>
          <w:szCs w:val="18"/>
          <w:lang w:val="de-DE"/>
        </w:rPr>
      </w:pPr>
      <w:r w:rsidRPr="00724E0D">
        <w:rPr>
          <w:rFonts w:ascii="Century Gothic" w:hAnsi="Century Gothic"/>
          <w:sz w:val="18"/>
          <w:szCs w:val="18"/>
          <w:lang w:val="de-DE"/>
        </w:rPr>
        <w:t>Unterkünfte vor und nach der Tour sowie weitere Transfers können auf Anfrage für Sie arrangiert werden. Sollten Sie andere Unterkünfte oder Transfers zu anderen Orten wünschen, kontaktieren Sie bitte unser Reservierungsbüro, welches Ihnen gerne behilflich sein wird.</w:t>
      </w:r>
    </w:p>
    <w:p w14:paraId="4CFA11EE" w14:textId="77777777" w:rsidR="00724E0D" w:rsidRPr="00724E0D" w:rsidRDefault="00724E0D" w:rsidP="00724E0D">
      <w:pPr>
        <w:pStyle w:val="Heading1"/>
        <w:widowControl w:val="0"/>
        <w:adjustRightInd w:val="0"/>
        <w:jc w:val="left"/>
        <w:textAlignment w:val="baseline"/>
        <w:rPr>
          <w:rFonts w:ascii="Century Gothic" w:hAnsi="Century Gothic"/>
          <w:sz w:val="18"/>
          <w:szCs w:val="20"/>
          <w:lang w:val="de-DE"/>
        </w:rPr>
      </w:pPr>
      <w:r w:rsidRPr="00724E0D">
        <w:rPr>
          <w:rFonts w:ascii="Century Gothic" w:hAnsi="Century Gothic"/>
          <w:sz w:val="18"/>
          <w:szCs w:val="20"/>
          <w:lang w:val="de-DE"/>
        </w:rPr>
        <w:t>TRANSPORT:</w:t>
      </w:r>
    </w:p>
    <w:p w14:paraId="308EC814" w14:textId="77777777" w:rsidR="00724E0D" w:rsidRPr="00724E0D" w:rsidRDefault="00724E0D" w:rsidP="00724E0D">
      <w:pPr>
        <w:pStyle w:val="Header"/>
        <w:tabs>
          <w:tab w:val="left" w:pos="720"/>
        </w:tabs>
        <w:jc w:val="both"/>
        <w:rPr>
          <w:rFonts w:ascii="Century Gothic" w:hAnsi="Century Gothic"/>
          <w:sz w:val="18"/>
          <w:szCs w:val="18"/>
          <w:lang w:val="de-DE"/>
        </w:rPr>
      </w:pPr>
      <w:r w:rsidRPr="00724E0D">
        <w:rPr>
          <w:rFonts w:ascii="Century Gothic" w:hAnsi="Century Gothic"/>
          <w:sz w:val="18"/>
          <w:szCs w:val="18"/>
          <w:lang w:val="de-DE"/>
        </w:rPr>
        <w:t>Sie werden von internationalen Flughafen Bulawayo abgeholt und zum Victoria Falls Flughafen gebracht. Alle Transfers werden in Allradfahrzeugen, 2x4 Fahrzeugen oder Minibussen durchgeführt.</w:t>
      </w:r>
    </w:p>
    <w:p w14:paraId="709E8154" w14:textId="77777777" w:rsidR="00724E0D" w:rsidRPr="00724E0D" w:rsidRDefault="00724E0D" w:rsidP="00724E0D">
      <w:pPr>
        <w:pStyle w:val="Header"/>
        <w:tabs>
          <w:tab w:val="left" w:pos="720"/>
        </w:tabs>
        <w:jc w:val="both"/>
        <w:rPr>
          <w:rFonts w:ascii="Century Gothic" w:hAnsi="Century Gothic"/>
          <w:sz w:val="18"/>
          <w:szCs w:val="18"/>
          <w:lang w:val="de-DE"/>
        </w:rPr>
      </w:pPr>
    </w:p>
    <w:p w14:paraId="154BA99C" w14:textId="77777777" w:rsidR="00724E0D" w:rsidRPr="00724E0D" w:rsidRDefault="00724E0D" w:rsidP="00724E0D">
      <w:pPr>
        <w:pStyle w:val="Heading1"/>
        <w:widowControl w:val="0"/>
        <w:adjustRightInd w:val="0"/>
        <w:jc w:val="both"/>
        <w:textAlignment w:val="baseline"/>
        <w:rPr>
          <w:rFonts w:ascii="Century Gothic" w:hAnsi="Century Gothic"/>
          <w:sz w:val="18"/>
          <w:szCs w:val="20"/>
          <w:lang w:val="de-DE"/>
        </w:rPr>
      </w:pPr>
      <w:r w:rsidRPr="00724E0D">
        <w:rPr>
          <w:rFonts w:ascii="Century Gothic" w:hAnsi="Century Gothic"/>
          <w:sz w:val="18"/>
          <w:szCs w:val="20"/>
          <w:lang w:val="de-DE"/>
        </w:rPr>
        <w:t>MAHLZEITEN:</w:t>
      </w:r>
    </w:p>
    <w:p w14:paraId="12B682BE" w14:textId="77777777" w:rsidR="00724E0D" w:rsidRPr="00724E0D" w:rsidRDefault="00724E0D" w:rsidP="00724E0D">
      <w:pPr>
        <w:jc w:val="both"/>
        <w:rPr>
          <w:rFonts w:ascii="Century Gothic" w:hAnsi="Century Gothic"/>
          <w:sz w:val="18"/>
          <w:szCs w:val="18"/>
          <w:lang w:val="de-DE"/>
        </w:rPr>
      </w:pPr>
      <w:bookmarkStart w:id="1" w:name="_Visas"/>
      <w:bookmarkEnd w:id="1"/>
      <w:r w:rsidRPr="00724E0D">
        <w:rPr>
          <w:rFonts w:ascii="Century Gothic" w:hAnsi="Century Gothic"/>
          <w:sz w:val="18"/>
          <w:szCs w:val="18"/>
          <w:lang w:val="de-DE"/>
        </w:rPr>
        <w:t>Die meisten im Tourplan erwähnten Mahlzeiten werden in den Restaurants der jeweiligen Unterkünfte eingenommen. Bitte informieren Sie uns im Voraus über spezielle Diäten.</w:t>
      </w:r>
    </w:p>
    <w:p w14:paraId="7EC267EB" w14:textId="77777777" w:rsidR="00724E0D" w:rsidRPr="00724E0D" w:rsidRDefault="00724E0D" w:rsidP="00724E0D">
      <w:pPr>
        <w:pStyle w:val="Heading1"/>
        <w:widowControl w:val="0"/>
        <w:adjustRightInd w:val="0"/>
        <w:jc w:val="both"/>
        <w:textAlignment w:val="baseline"/>
        <w:rPr>
          <w:rFonts w:ascii="Century Gothic" w:hAnsi="Century Gothic"/>
          <w:sz w:val="18"/>
          <w:szCs w:val="20"/>
          <w:lang w:val="de-DE"/>
        </w:rPr>
      </w:pPr>
      <w:r w:rsidRPr="00724E0D">
        <w:rPr>
          <w:rFonts w:ascii="Century Gothic" w:hAnsi="Century Gothic"/>
          <w:sz w:val="18"/>
          <w:szCs w:val="20"/>
          <w:lang w:val="de-DE"/>
        </w:rPr>
        <w:t>VISA:</w:t>
      </w:r>
    </w:p>
    <w:p w14:paraId="0319ABB8" w14:textId="77777777" w:rsidR="00724E0D" w:rsidRDefault="00724E0D" w:rsidP="00724E0D">
      <w:pPr>
        <w:pStyle w:val="BodyText3"/>
        <w:tabs>
          <w:tab w:val="clear" w:pos="-360"/>
          <w:tab w:val="clear" w:pos="0"/>
        </w:tabs>
        <w:suppressAutoHyphens w:val="0"/>
        <w:jc w:val="both"/>
        <w:rPr>
          <w:rFonts w:ascii="Century Gothic" w:hAnsi="Century Gothic"/>
          <w:sz w:val="18"/>
          <w:szCs w:val="18"/>
          <w:lang w:val="de-DE"/>
        </w:rPr>
      </w:pPr>
      <w:r w:rsidRPr="00724E0D">
        <w:rPr>
          <w:rFonts w:ascii="Century Gothic" w:hAnsi="Century Gothic"/>
          <w:sz w:val="18"/>
          <w:szCs w:val="18"/>
          <w:lang w:val="de-DE"/>
        </w:rPr>
        <w:t>Es liegt in der Pflicht des Kunden, sich vor der Abreise um alle Visa zu kümmern, die für einen Besuch in Simbabwe benötigt werden.</w:t>
      </w:r>
    </w:p>
    <w:p w14:paraId="0ADD6360" w14:textId="77777777" w:rsidR="00724E0D" w:rsidRPr="00724E0D" w:rsidRDefault="00724E0D" w:rsidP="00724E0D">
      <w:pPr>
        <w:pStyle w:val="BodyText3"/>
        <w:tabs>
          <w:tab w:val="clear" w:pos="-360"/>
          <w:tab w:val="clear" w:pos="0"/>
        </w:tabs>
        <w:suppressAutoHyphens w:val="0"/>
        <w:jc w:val="both"/>
        <w:rPr>
          <w:rFonts w:ascii="Century Gothic" w:hAnsi="Century Gothic"/>
          <w:sz w:val="18"/>
          <w:szCs w:val="18"/>
          <w:lang w:val="de-DE"/>
        </w:rPr>
      </w:pPr>
    </w:p>
    <w:p w14:paraId="6A3A0FD3" w14:textId="77777777" w:rsidR="00724E0D" w:rsidRPr="00724E0D" w:rsidRDefault="00724E0D" w:rsidP="00724E0D">
      <w:pPr>
        <w:pStyle w:val="Heading1"/>
        <w:widowControl w:val="0"/>
        <w:adjustRightInd w:val="0"/>
        <w:jc w:val="both"/>
        <w:textAlignment w:val="baseline"/>
        <w:rPr>
          <w:rFonts w:ascii="Century Gothic" w:hAnsi="Century Gothic"/>
          <w:sz w:val="18"/>
          <w:szCs w:val="20"/>
          <w:lang w:val="de-DE"/>
        </w:rPr>
      </w:pPr>
      <w:r w:rsidRPr="00724E0D">
        <w:rPr>
          <w:rFonts w:ascii="Century Gothic" w:hAnsi="Century Gothic"/>
          <w:sz w:val="18"/>
          <w:szCs w:val="20"/>
          <w:lang w:val="de-DE"/>
        </w:rPr>
        <w:t>REISEVERSICHERUNG:</w:t>
      </w:r>
    </w:p>
    <w:p w14:paraId="507DFA18" w14:textId="77777777" w:rsidR="00724E0D" w:rsidRPr="00724E0D" w:rsidRDefault="00724E0D" w:rsidP="00724E0D">
      <w:pPr>
        <w:pStyle w:val="BodyText3"/>
        <w:tabs>
          <w:tab w:val="clear" w:pos="-360"/>
          <w:tab w:val="clear" w:pos="0"/>
        </w:tabs>
        <w:suppressAutoHyphens w:val="0"/>
        <w:jc w:val="both"/>
        <w:rPr>
          <w:rFonts w:ascii="Century Gothic" w:hAnsi="Century Gothic"/>
          <w:sz w:val="18"/>
          <w:szCs w:val="18"/>
          <w:lang w:val="de-DE"/>
        </w:rPr>
      </w:pPr>
      <w:r w:rsidRPr="00724E0D">
        <w:rPr>
          <w:rFonts w:ascii="Century Gothic" w:hAnsi="Century Gothic"/>
          <w:sz w:val="18"/>
          <w:szCs w:val="18"/>
          <w:lang w:val="de-DE"/>
        </w:rPr>
        <w:t>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0BF03D38" w14:textId="77777777" w:rsidR="00724E0D" w:rsidRPr="00724E0D" w:rsidRDefault="00724E0D" w:rsidP="00724E0D">
      <w:pPr>
        <w:keepNext/>
        <w:widowControl w:val="0"/>
        <w:adjustRightInd w:val="0"/>
        <w:spacing w:before="240" w:after="120"/>
        <w:jc w:val="both"/>
        <w:textAlignment w:val="baseline"/>
        <w:outlineLvl w:val="0"/>
        <w:rPr>
          <w:rFonts w:ascii="Century Gothic" w:hAnsi="Century Gothic"/>
          <w:b/>
          <w:bCs/>
          <w:sz w:val="18"/>
          <w:szCs w:val="20"/>
          <w:lang w:val="de-DE"/>
        </w:rPr>
      </w:pPr>
      <w:r w:rsidRPr="00724E0D">
        <w:rPr>
          <w:rFonts w:ascii="Century Gothic" w:hAnsi="Century Gothic"/>
          <w:b/>
          <w:bCs/>
          <w:sz w:val="18"/>
          <w:szCs w:val="20"/>
          <w:lang w:val="de-DE"/>
        </w:rPr>
        <w:t>GEBEN SIE IHRER REISE EINE BEDEUTUNG:</w:t>
      </w:r>
    </w:p>
    <w:p w14:paraId="1A69404C" w14:textId="77777777" w:rsidR="00724E0D" w:rsidRPr="00724E0D" w:rsidRDefault="00724E0D" w:rsidP="00724E0D">
      <w:pPr>
        <w:jc w:val="both"/>
        <w:rPr>
          <w:rFonts w:ascii="Century Gothic" w:hAnsi="Century Gothic"/>
          <w:sz w:val="18"/>
          <w:szCs w:val="18"/>
          <w:lang w:val="de-DE"/>
        </w:rPr>
      </w:pPr>
      <w:r w:rsidRPr="00724E0D">
        <w:rPr>
          <w:rFonts w:ascii="Century Gothic" w:hAnsi="Century Gothic"/>
          <w:sz w:val="18"/>
          <w:szCs w:val="18"/>
          <w:lang w:val="de-DE"/>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w:t>
      </w:r>
    </w:p>
    <w:p w14:paraId="52D46ADE" w14:textId="77777777" w:rsidR="00724E0D" w:rsidRPr="00724E0D" w:rsidRDefault="00724E0D" w:rsidP="00724E0D">
      <w:pPr>
        <w:jc w:val="both"/>
        <w:rPr>
          <w:rFonts w:ascii="Century Gothic" w:eastAsia="Calibri" w:hAnsi="Century Gothic"/>
          <w:color w:val="222222"/>
          <w:sz w:val="18"/>
          <w:szCs w:val="18"/>
          <w:lang w:val="de-DE" w:eastAsia="en-ZA"/>
        </w:rPr>
      </w:pPr>
      <w:r w:rsidRPr="00724E0D">
        <w:rPr>
          <w:rFonts w:ascii="Century Gothic" w:hAnsi="Century Gothic"/>
          <w:b/>
          <w:sz w:val="18"/>
          <w:szCs w:val="18"/>
          <w:lang w:val="de-DE"/>
        </w:rPr>
        <w:t>Ihre Buchung bewegt was:</w:t>
      </w:r>
      <w:r w:rsidRPr="00724E0D">
        <w:rPr>
          <w:rFonts w:ascii="Century Gothic" w:hAnsi="Century Gothic"/>
          <w:sz w:val="18"/>
          <w:szCs w:val="18"/>
          <w:lang w:val="de-DE"/>
        </w:rPr>
        <w:t xml:space="preserve"> Mit jeder Buchung im Wert von R10.000/ USD1.000/ EUR 1.000 oder höher spenden wir R50/ USD 5/ EUR 5 an die Grow Africa Foundation.  Klicken Sie hier und sehen Sie sich die Projekte an, die durch Ihre Buchung unterstützt werden: </w:t>
      </w:r>
      <w:r w:rsidRPr="00724E0D">
        <w:rPr>
          <w:rFonts w:ascii="Century Gothic" w:eastAsia="Calibri" w:hAnsi="Century Gothic"/>
          <w:color w:val="222222"/>
          <w:sz w:val="18"/>
          <w:szCs w:val="18"/>
          <w:lang w:val="de-DE" w:eastAsia="en-ZA"/>
        </w:rPr>
        <w:t xml:space="preserve"> </w:t>
      </w:r>
      <w:r w:rsidRPr="00724E0D">
        <w:rPr>
          <w:rFonts w:ascii="Century Gothic" w:eastAsia="Calibri" w:hAnsi="Century Gothic" w:cs="Segoe UI"/>
          <w:color w:val="0000FF"/>
          <w:sz w:val="18"/>
          <w:szCs w:val="18"/>
          <w:u w:val="single"/>
          <w:lang w:val="de-DE"/>
        </w:rPr>
        <w:t>ttp://www.jenmansafaris.com/about-us/grow-africa</w:t>
      </w:r>
    </w:p>
    <w:p w14:paraId="3A149686" w14:textId="77777777" w:rsidR="00724E0D" w:rsidRPr="00724E0D" w:rsidRDefault="00724E0D" w:rsidP="00724E0D">
      <w:pPr>
        <w:jc w:val="both"/>
        <w:rPr>
          <w:rFonts w:ascii="Century Gothic" w:hAnsi="Century Gothic"/>
          <w:sz w:val="18"/>
          <w:szCs w:val="18"/>
          <w:lang w:val="de-DE"/>
        </w:rPr>
      </w:pPr>
      <w:r w:rsidRPr="00724E0D">
        <w:rPr>
          <w:rFonts w:ascii="Century Gothic" w:hAnsi="Century Gothic"/>
          <w:b/>
          <w:sz w:val="18"/>
          <w:szCs w:val="18"/>
          <w:lang w:val="de-DE"/>
        </w:rPr>
        <w:t xml:space="preserve">Für weitere Informationen über Sehenswürdigkeiten, Unterkünfte und besuchte Gebiete auf dieser Tour, klicken Sie sich bitte durch unsere Tour-Liste auf unserer Homepage </w:t>
      </w:r>
      <w:hyperlink r:id="rId40" w:history="1">
        <w:r w:rsidRPr="00724E0D">
          <w:rPr>
            <w:rStyle w:val="Hyperlink"/>
            <w:rFonts w:ascii="Century Gothic" w:hAnsi="Century Gothic"/>
            <w:b/>
            <w:sz w:val="18"/>
            <w:szCs w:val="18"/>
            <w:lang w:val="de-DE"/>
          </w:rPr>
          <w:t>www.jenmansafaris.com</w:t>
        </w:r>
      </w:hyperlink>
      <w:r w:rsidRPr="00724E0D">
        <w:rPr>
          <w:rFonts w:ascii="Century Gothic" w:hAnsi="Century Gothic"/>
          <w:b/>
          <w:sz w:val="18"/>
          <w:szCs w:val="18"/>
          <w:lang w:val="de-DE"/>
        </w:rPr>
        <w:t>. Dort finden Sie auch Informationen über Verfügbarkeiten und mögliche Erweiterungen zu unserem geplanten Touren. Unser Reservierungsbüro ist für Sie da und wir freuen uns, Sie auf unserer Homepage begrüßen zu dürfen!</w:t>
      </w:r>
      <w:bookmarkStart w:id="2" w:name="_ZIMBABWE"/>
      <w:bookmarkStart w:id="3" w:name="_Victoria_Falls"/>
      <w:bookmarkEnd w:id="2"/>
      <w:bookmarkEnd w:id="3"/>
    </w:p>
    <w:p w14:paraId="42DF5E48" w14:textId="77777777" w:rsidR="00724E0D" w:rsidRPr="00724E0D" w:rsidRDefault="00724E0D" w:rsidP="00724E0D">
      <w:pPr>
        <w:pStyle w:val="BodyText3"/>
        <w:tabs>
          <w:tab w:val="clear" w:pos="-360"/>
          <w:tab w:val="clear" w:pos="0"/>
        </w:tabs>
        <w:suppressAutoHyphens w:val="0"/>
        <w:jc w:val="both"/>
        <w:rPr>
          <w:rFonts w:ascii="Century Gothic" w:hAnsi="Century Gothic"/>
          <w:sz w:val="20"/>
          <w:szCs w:val="20"/>
          <w:lang w:val="de-DE"/>
        </w:rPr>
      </w:pPr>
    </w:p>
    <w:p w14:paraId="0E30D490" w14:textId="77777777" w:rsidR="00724E0D" w:rsidRPr="00724E0D" w:rsidRDefault="00724E0D" w:rsidP="00724E0D">
      <w:pPr>
        <w:pStyle w:val="Heading1"/>
        <w:rPr>
          <w:rFonts w:ascii="Century Gothic" w:hAnsi="Century Gothic"/>
          <w:sz w:val="20"/>
          <w:szCs w:val="20"/>
          <w:lang w:val="de-DE"/>
        </w:rPr>
      </w:pPr>
    </w:p>
    <w:p w14:paraId="02575B14" w14:textId="77777777" w:rsidR="00E13BE8" w:rsidRPr="00724E0D" w:rsidRDefault="00E13BE8">
      <w:pPr>
        <w:rPr>
          <w:rFonts w:ascii="Century Gothic" w:hAnsi="Century Gothic"/>
          <w:lang w:val="de-DE"/>
        </w:rPr>
      </w:pPr>
    </w:p>
    <w:sectPr w:rsidR="00E13BE8" w:rsidRPr="00724E0D" w:rsidSect="00FB1846">
      <w:headerReference w:type="default" r:id="rId4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0C5BE5" w14:textId="77777777" w:rsidR="00AF395B" w:rsidRDefault="00AF395B" w:rsidP="000B613D">
      <w:pPr>
        <w:spacing w:after="0" w:line="240" w:lineRule="auto"/>
      </w:pPr>
      <w:r>
        <w:separator/>
      </w:r>
    </w:p>
  </w:endnote>
  <w:endnote w:type="continuationSeparator" w:id="0">
    <w:p w14:paraId="01A00922" w14:textId="77777777" w:rsidR="00AF395B" w:rsidRDefault="00AF395B"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8F363E" w14:textId="77777777" w:rsidR="00AF395B" w:rsidRDefault="00AF395B" w:rsidP="000B613D">
      <w:pPr>
        <w:spacing w:after="0" w:line="240" w:lineRule="auto"/>
      </w:pPr>
      <w:r>
        <w:separator/>
      </w:r>
    </w:p>
  </w:footnote>
  <w:footnote w:type="continuationSeparator" w:id="0">
    <w:p w14:paraId="2C100686" w14:textId="77777777" w:rsidR="00AF395B" w:rsidRDefault="00AF395B"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1A427ADD" w14:textId="77777777" w:rsidR="007D7714" w:rsidRDefault="007D7714" w:rsidP="00870551">
        <w:pPr>
          <w:pStyle w:val="Header"/>
          <w:jc w:val="right"/>
          <w:rPr>
            <w:b/>
            <w:bCs/>
          </w:rPr>
        </w:pPr>
        <w:proofErr w:type="spellStart"/>
        <w:r>
          <w:rPr>
            <w:color w:val="808080" w:themeColor="background1" w:themeShade="80"/>
            <w:spacing w:val="60"/>
          </w:rPr>
          <w:t>Seite</w:t>
        </w:r>
        <w:proofErr w:type="spellEnd"/>
        <w:r>
          <w:t xml:space="preserve"> | </w:t>
        </w:r>
        <w:r>
          <w:fldChar w:fldCharType="begin"/>
        </w:r>
        <w:r>
          <w:instrText xml:space="preserve"> PAGE   \* MERGEFORMAT </w:instrText>
        </w:r>
        <w:r>
          <w:fldChar w:fldCharType="separate"/>
        </w:r>
        <w:r w:rsidR="00DD66F5" w:rsidRPr="00DD66F5">
          <w:rPr>
            <w:b/>
            <w:bCs/>
            <w:noProof/>
          </w:rPr>
          <w:t>3</w:t>
        </w:r>
        <w:r>
          <w:rPr>
            <w:b/>
            <w:bCs/>
            <w:noProof/>
          </w:rPr>
          <w:fldChar w:fldCharType="end"/>
        </w:r>
      </w:p>
    </w:sdtContent>
  </w:sdt>
  <w:p w14:paraId="037041BC" w14:textId="77777777" w:rsidR="007D7714" w:rsidRDefault="007D77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2A3C50"/>
    <w:multiLevelType w:val="hybridMultilevel"/>
    <w:tmpl w:val="262E0B22"/>
    <w:lvl w:ilvl="0" w:tplc="EEE086C8">
      <w:numFmt w:val="bullet"/>
      <w:lvlText w:val="-"/>
      <w:lvlJc w:val="left"/>
      <w:pPr>
        <w:ind w:left="720" w:hanging="360"/>
      </w:pPr>
      <w:rPr>
        <w:rFonts w:ascii="Century Gothic" w:eastAsia="Times New Roman" w:hAnsi="Century Gothic"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B0E5969"/>
    <w:multiLevelType w:val="hybridMultilevel"/>
    <w:tmpl w:val="8F924E9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44EA7744"/>
    <w:multiLevelType w:val="hybridMultilevel"/>
    <w:tmpl w:val="8D765D0E"/>
    <w:lvl w:ilvl="0" w:tplc="1C090001">
      <w:start w:val="1"/>
      <w:numFmt w:val="bullet"/>
      <w:lvlText w:val=""/>
      <w:lvlJc w:val="left"/>
      <w:pPr>
        <w:ind w:left="1440" w:hanging="360"/>
      </w:pPr>
      <w:rPr>
        <w:rFonts w:ascii="Symbol" w:hAnsi="Symbol" w:hint="default"/>
      </w:rPr>
    </w:lvl>
    <w:lvl w:ilvl="1" w:tplc="1C090003">
      <w:start w:val="1"/>
      <w:numFmt w:val="bullet"/>
      <w:lvlText w:val="o"/>
      <w:lvlJc w:val="left"/>
      <w:pPr>
        <w:ind w:left="2160" w:hanging="360"/>
      </w:pPr>
      <w:rPr>
        <w:rFonts w:ascii="Courier New" w:hAnsi="Courier New" w:cs="Courier New" w:hint="default"/>
      </w:rPr>
    </w:lvl>
    <w:lvl w:ilvl="2" w:tplc="1C090005">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 w15:restartNumberingAfterBreak="0">
    <w:nsid w:val="4FF10395"/>
    <w:multiLevelType w:val="hybridMultilevel"/>
    <w:tmpl w:val="18CCBF5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42489603">
    <w:abstractNumId w:val="2"/>
  </w:num>
  <w:num w:numId="2" w16cid:durableId="168444319">
    <w:abstractNumId w:val="0"/>
  </w:num>
  <w:num w:numId="3" w16cid:durableId="389883992">
    <w:abstractNumId w:val="1"/>
  </w:num>
  <w:num w:numId="4" w16cid:durableId="1466705121">
    <w:abstractNumId w:val="4"/>
  </w:num>
  <w:num w:numId="5" w16cid:durableId="4458074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cryptProviderType="rsaAES" w:cryptAlgorithmClass="hash" w:cryptAlgorithmType="typeAny" w:cryptAlgorithmSid="14" w:cryptSpinCount="100000" w:hash="dQR1PADQ9kTOAP+bojK9LbiZn+FceBYDzweLhC2M1G/QUsrbZiI9JluHkDuKrJwnwMSwyOxHbv+faBu/LgB7lg==" w:salt="r6fF7V/WT/yr0sKskrNFNw=="/>
  <w:zoom w:percent="9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25D72"/>
    <w:rsid w:val="00071E8D"/>
    <w:rsid w:val="000B613D"/>
    <w:rsid w:val="000C0001"/>
    <w:rsid w:val="000D7EAB"/>
    <w:rsid w:val="000E5296"/>
    <w:rsid w:val="000F5275"/>
    <w:rsid w:val="00100719"/>
    <w:rsid w:val="00124B9A"/>
    <w:rsid w:val="00143ABC"/>
    <w:rsid w:val="00152A38"/>
    <w:rsid w:val="00170F98"/>
    <w:rsid w:val="00176271"/>
    <w:rsid w:val="001778CD"/>
    <w:rsid w:val="00183C54"/>
    <w:rsid w:val="001E75A2"/>
    <w:rsid w:val="001E7774"/>
    <w:rsid w:val="00202953"/>
    <w:rsid w:val="00244EB5"/>
    <w:rsid w:val="002544B5"/>
    <w:rsid w:val="00263174"/>
    <w:rsid w:val="00294316"/>
    <w:rsid w:val="00296446"/>
    <w:rsid w:val="002A05BC"/>
    <w:rsid w:val="002D1DF8"/>
    <w:rsid w:val="0034784B"/>
    <w:rsid w:val="00372FB9"/>
    <w:rsid w:val="00382C0A"/>
    <w:rsid w:val="003937E1"/>
    <w:rsid w:val="00395B80"/>
    <w:rsid w:val="003B4DA8"/>
    <w:rsid w:val="003E4927"/>
    <w:rsid w:val="003F7145"/>
    <w:rsid w:val="00414B4F"/>
    <w:rsid w:val="004558BF"/>
    <w:rsid w:val="0049211D"/>
    <w:rsid w:val="00495AD0"/>
    <w:rsid w:val="004A0CBF"/>
    <w:rsid w:val="004C0804"/>
    <w:rsid w:val="004E7467"/>
    <w:rsid w:val="004F12B2"/>
    <w:rsid w:val="00502A6E"/>
    <w:rsid w:val="00505B1B"/>
    <w:rsid w:val="005070DC"/>
    <w:rsid w:val="00516B22"/>
    <w:rsid w:val="005777F6"/>
    <w:rsid w:val="00582BB3"/>
    <w:rsid w:val="00583F64"/>
    <w:rsid w:val="005A2479"/>
    <w:rsid w:val="005C292C"/>
    <w:rsid w:val="005D251D"/>
    <w:rsid w:val="005F73CA"/>
    <w:rsid w:val="00604BF7"/>
    <w:rsid w:val="006168A8"/>
    <w:rsid w:val="006231F6"/>
    <w:rsid w:val="0066254C"/>
    <w:rsid w:val="00680AE9"/>
    <w:rsid w:val="006B29D3"/>
    <w:rsid w:val="006B651D"/>
    <w:rsid w:val="006E396C"/>
    <w:rsid w:val="006E39A9"/>
    <w:rsid w:val="006E3C15"/>
    <w:rsid w:val="006E7077"/>
    <w:rsid w:val="006E78DA"/>
    <w:rsid w:val="0071118F"/>
    <w:rsid w:val="00724E0D"/>
    <w:rsid w:val="007349DE"/>
    <w:rsid w:val="00734E88"/>
    <w:rsid w:val="00752D18"/>
    <w:rsid w:val="00796D34"/>
    <w:rsid w:val="007B7940"/>
    <w:rsid w:val="007D7714"/>
    <w:rsid w:val="0084510E"/>
    <w:rsid w:val="00857E2D"/>
    <w:rsid w:val="00863A84"/>
    <w:rsid w:val="00870551"/>
    <w:rsid w:val="008744D2"/>
    <w:rsid w:val="00880965"/>
    <w:rsid w:val="008A6370"/>
    <w:rsid w:val="008B6BB3"/>
    <w:rsid w:val="008D0B68"/>
    <w:rsid w:val="008F2CB6"/>
    <w:rsid w:val="00910841"/>
    <w:rsid w:val="00912C3C"/>
    <w:rsid w:val="00945C7A"/>
    <w:rsid w:val="0096118A"/>
    <w:rsid w:val="00965BC0"/>
    <w:rsid w:val="00973B7C"/>
    <w:rsid w:val="0099206B"/>
    <w:rsid w:val="00997970"/>
    <w:rsid w:val="009A576A"/>
    <w:rsid w:val="009C095D"/>
    <w:rsid w:val="009C41B8"/>
    <w:rsid w:val="009F7942"/>
    <w:rsid w:val="00A02642"/>
    <w:rsid w:val="00A0273B"/>
    <w:rsid w:val="00A14C34"/>
    <w:rsid w:val="00A221AB"/>
    <w:rsid w:val="00A301A5"/>
    <w:rsid w:val="00A475ED"/>
    <w:rsid w:val="00A610D9"/>
    <w:rsid w:val="00AB1135"/>
    <w:rsid w:val="00AC4353"/>
    <w:rsid w:val="00AF05F5"/>
    <w:rsid w:val="00AF395B"/>
    <w:rsid w:val="00AF4FED"/>
    <w:rsid w:val="00B03853"/>
    <w:rsid w:val="00B12F28"/>
    <w:rsid w:val="00B4504A"/>
    <w:rsid w:val="00B93099"/>
    <w:rsid w:val="00BB0A89"/>
    <w:rsid w:val="00BB65B5"/>
    <w:rsid w:val="00BC1844"/>
    <w:rsid w:val="00BC18D3"/>
    <w:rsid w:val="00BC1D9A"/>
    <w:rsid w:val="00BC6A54"/>
    <w:rsid w:val="00BC6F0A"/>
    <w:rsid w:val="00BE5DE9"/>
    <w:rsid w:val="00BF0476"/>
    <w:rsid w:val="00BF3B5F"/>
    <w:rsid w:val="00C21F19"/>
    <w:rsid w:val="00C61BA9"/>
    <w:rsid w:val="00C76E89"/>
    <w:rsid w:val="00D0260E"/>
    <w:rsid w:val="00D22405"/>
    <w:rsid w:val="00D341EF"/>
    <w:rsid w:val="00D36DA7"/>
    <w:rsid w:val="00D437CC"/>
    <w:rsid w:val="00D5347C"/>
    <w:rsid w:val="00D550A2"/>
    <w:rsid w:val="00D5655A"/>
    <w:rsid w:val="00D901E9"/>
    <w:rsid w:val="00D96B19"/>
    <w:rsid w:val="00DB2FF5"/>
    <w:rsid w:val="00DD12FE"/>
    <w:rsid w:val="00DD66F5"/>
    <w:rsid w:val="00DE111D"/>
    <w:rsid w:val="00DE3B06"/>
    <w:rsid w:val="00E013F2"/>
    <w:rsid w:val="00E12A85"/>
    <w:rsid w:val="00E13BE8"/>
    <w:rsid w:val="00E16430"/>
    <w:rsid w:val="00E34565"/>
    <w:rsid w:val="00E34B8A"/>
    <w:rsid w:val="00E51E15"/>
    <w:rsid w:val="00E63766"/>
    <w:rsid w:val="00EB7284"/>
    <w:rsid w:val="00F119C6"/>
    <w:rsid w:val="00F30648"/>
    <w:rsid w:val="00F35A2F"/>
    <w:rsid w:val="00F37D58"/>
    <w:rsid w:val="00F422CD"/>
    <w:rsid w:val="00F57771"/>
    <w:rsid w:val="00F6236E"/>
    <w:rsid w:val="00F64EE4"/>
    <w:rsid w:val="00F94449"/>
    <w:rsid w:val="00FB1846"/>
    <w:rsid w:val="00FD4D0E"/>
    <w:rsid w:val="00FD619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D5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odyText3">
    <w:name w:val="Body Text 3"/>
    <w:basedOn w:val="Normal"/>
    <w:link w:val="BodyText3Char"/>
    <w:semiHidden/>
    <w:unhideWhenUsed/>
    <w:rsid w:val="00724E0D"/>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pPr>
    <w:rPr>
      <w:rFonts w:ascii="Times New Roman" w:eastAsia="Times New Roman" w:hAnsi="Times New Roman" w:cs="Times New Roman"/>
      <w:lang w:val="en-GB"/>
    </w:rPr>
  </w:style>
  <w:style w:type="character" w:customStyle="1" w:styleId="BodyText3Char">
    <w:name w:val="Body Text 3 Char"/>
    <w:basedOn w:val="DefaultParagraphFont"/>
    <w:link w:val="BodyText3"/>
    <w:semiHidden/>
    <w:rsid w:val="00724E0D"/>
    <w:rPr>
      <w:rFonts w:ascii="Times New Roman" w:eastAsia="Times New Roman" w:hAnsi="Times New Roman" w:cs="Times New Roman"/>
      <w:lang w:val="en-GB"/>
    </w:rPr>
  </w:style>
  <w:style w:type="paragraph" w:styleId="BalloonText">
    <w:name w:val="Balloon Text"/>
    <w:basedOn w:val="Normal"/>
    <w:link w:val="BalloonTextChar"/>
    <w:uiPriority w:val="99"/>
    <w:semiHidden/>
    <w:unhideWhenUsed/>
    <w:rsid w:val="00DD66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66F5"/>
    <w:rPr>
      <w:rFonts w:ascii="Tahoma" w:hAnsi="Tahoma" w:cs="Tahoma"/>
      <w:sz w:val="16"/>
      <w:szCs w:val="16"/>
    </w:rPr>
  </w:style>
  <w:style w:type="character" w:styleId="UnresolvedMention">
    <w:name w:val="Unresolved Mention"/>
    <w:basedOn w:val="DefaultParagraphFont"/>
    <w:uiPriority w:val="99"/>
    <w:semiHidden/>
    <w:unhideWhenUsed/>
    <w:rsid w:val="001E75A2"/>
    <w:rPr>
      <w:color w:val="605E5C"/>
      <w:shd w:val="clear" w:color="auto" w:fill="E1DFDD"/>
    </w:rPr>
  </w:style>
  <w:style w:type="character" w:styleId="FollowedHyperlink">
    <w:name w:val="FollowedHyperlink"/>
    <w:basedOn w:val="DefaultParagraphFont"/>
    <w:uiPriority w:val="99"/>
    <w:semiHidden/>
    <w:unhideWhenUsed/>
    <w:rsid w:val="006E707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137484">
      <w:bodyDiv w:val="1"/>
      <w:marLeft w:val="0"/>
      <w:marRight w:val="0"/>
      <w:marTop w:val="0"/>
      <w:marBottom w:val="0"/>
      <w:divBdr>
        <w:top w:val="none" w:sz="0" w:space="0" w:color="auto"/>
        <w:left w:val="none" w:sz="0" w:space="0" w:color="auto"/>
        <w:bottom w:val="none" w:sz="0" w:space="0" w:color="auto"/>
        <w:right w:val="none" w:sz="0" w:space="0" w:color="auto"/>
      </w:divBdr>
    </w:div>
    <w:div w:id="408773611">
      <w:bodyDiv w:val="1"/>
      <w:marLeft w:val="0"/>
      <w:marRight w:val="0"/>
      <w:marTop w:val="0"/>
      <w:marBottom w:val="0"/>
      <w:divBdr>
        <w:top w:val="none" w:sz="0" w:space="0" w:color="auto"/>
        <w:left w:val="none" w:sz="0" w:space="0" w:color="auto"/>
        <w:bottom w:val="none" w:sz="0" w:space="0" w:color="auto"/>
        <w:right w:val="none" w:sz="0" w:space="0" w:color="auto"/>
      </w:divBdr>
    </w:div>
    <w:div w:id="563639910">
      <w:bodyDiv w:val="1"/>
      <w:marLeft w:val="0"/>
      <w:marRight w:val="0"/>
      <w:marTop w:val="0"/>
      <w:marBottom w:val="0"/>
      <w:divBdr>
        <w:top w:val="none" w:sz="0" w:space="0" w:color="auto"/>
        <w:left w:val="none" w:sz="0" w:space="0" w:color="auto"/>
        <w:bottom w:val="none" w:sz="0" w:space="0" w:color="auto"/>
        <w:right w:val="none" w:sz="0" w:space="0" w:color="auto"/>
      </w:divBdr>
    </w:div>
    <w:div w:id="699739461">
      <w:bodyDiv w:val="1"/>
      <w:marLeft w:val="0"/>
      <w:marRight w:val="0"/>
      <w:marTop w:val="0"/>
      <w:marBottom w:val="0"/>
      <w:divBdr>
        <w:top w:val="none" w:sz="0" w:space="0" w:color="auto"/>
        <w:left w:val="none" w:sz="0" w:space="0" w:color="auto"/>
        <w:bottom w:val="none" w:sz="0" w:space="0" w:color="auto"/>
        <w:right w:val="none" w:sz="0" w:space="0" w:color="auto"/>
      </w:divBdr>
    </w:div>
    <w:div w:id="843206177">
      <w:bodyDiv w:val="1"/>
      <w:marLeft w:val="0"/>
      <w:marRight w:val="0"/>
      <w:marTop w:val="0"/>
      <w:marBottom w:val="0"/>
      <w:divBdr>
        <w:top w:val="none" w:sz="0" w:space="0" w:color="auto"/>
        <w:left w:val="none" w:sz="0" w:space="0" w:color="auto"/>
        <w:bottom w:val="none" w:sz="0" w:space="0" w:color="auto"/>
        <w:right w:val="none" w:sz="0" w:space="0" w:color="auto"/>
      </w:divBdr>
      <w:divsChild>
        <w:div w:id="2071464378">
          <w:marLeft w:val="0"/>
          <w:marRight w:val="0"/>
          <w:marTop w:val="0"/>
          <w:marBottom w:val="0"/>
          <w:divBdr>
            <w:top w:val="none" w:sz="0" w:space="0" w:color="auto"/>
            <w:left w:val="none" w:sz="0" w:space="0" w:color="auto"/>
            <w:bottom w:val="none" w:sz="0" w:space="0" w:color="auto"/>
            <w:right w:val="none" w:sz="0" w:space="0" w:color="auto"/>
          </w:divBdr>
        </w:div>
      </w:divsChild>
    </w:div>
    <w:div w:id="1308514819">
      <w:bodyDiv w:val="1"/>
      <w:marLeft w:val="0"/>
      <w:marRight w:val="0"/>
      <w:marTop w:val="0"/>
      <w:marBottom w:val="0"/>
      <w:divBdr>
        <w:top w:val="none" w:sz="0" w:space="0" w:color="auto"/>
        <w:left w:val="none" w:sz="0" w:space="0" w:color="auto"/>
        <w:bottom w:val="none" w:sz="0" w:space="0" w:color="auto"/>
        <w:right w:val="none" w:sz="0" w:space="0" w:color="auto"/>
      </w:divBdr>
    </w:div>
    <w:div w:id="1528442200">
      <w:bodyDiv w:val="1"/>
      <w:marLeft w:val="0"/>
      <w:marRight w:val="0"/>
      <w:marTop w:val="0"/>
      <w:marBottom w:val="0"/>
      <w:divBdr>
        <w:top w:val="none" w:sz="0" w:space="0" w:color="auto"/>
        <w:left w:val="none" w:sz="0" w:space="0" w:color="auto"/>
        <w:bottom w:val="none" w:sz="0" w:space="0" w:color="auto"/>
        <w:right w:val="none" w:sz="0" w:space="0" w:color="auto"/>
      </w:divBdr>
    </w:div>
    <w:div w:id="1566793467">
      <w:bodyDiv w:val="1"/>
      <w:marLeft w:val="0"/>
      <w:marRight w:val="0"/>
      <w:marTop w:val="0"/>
      <w:marBottom w:val="0"/>
      <w:divBdr>
        <w:top w:val="none" w:sz="0" w:space="0" w:color="auto"/>
        <w:left w:val="none" w:sz="0" w:space="0" w:color="auto"/>
        <w:bottom w:val="none" w:sz="0" w:space="0" w:color="auto"/>
        <w:right w:val="none" w:sz="0" w:space="0" w:color="auto"/>
      </w:divBdr>
    </w:div>
    <w:div w:id="1680427264">
      <w:bodyDiv w:val="1"/>
      <w:marLeft w:val="0"/>
      <w:marRight w:val="0"/>
      <w:marTop w:val="0"/>
      <w:marBottom w:val="0"/>
      <w:divBdr>
        <w:top w:val="none" w:sz="0" w:space="0" w:color="auto"/>
        <w:left w:val="none" w:sz="0" w:space="0" w:color="auto"/>
        <w:bottom w:val="none" w:sz="0" w:space="0" w:color="auto"/>
        <w:right w:val="none" w:sz="0" w:space="0" w:color="auto"/>
      </w:divBdr>
    </w:div>
    <w:div w:id="210202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bin"/><Relationship Id="rId18" Type="http://schemas.openxmlformats.org/officeDocument/2006/relationships/hyperlink" Target="https://digital.jenmansafaris.com/iBrochure/17668_32952_6955" TargetMode="External"/><Relationship Id="rId26" Type="http://schemas.openxmlformats.org/officeDocument/2006/relationships/hyperlink" Target="https://wetu.com/iBrochure/17668_32952_20708" TargetMode="External"/><Relationship Id="rId39" Type="http://schemas.openxmlformats.org/officeDocument/2006/relationships/image" Target="media/image23.bin"/><Relationship Id="rId21" Type="http://schemas.openxmlformats.org/officeDocument/2006/relationships/image" Target="media/image7.bin"/><Relationship Id="rId34" Type="http://schemas.openxmlformats.org/officeDocument/2006/relationships/image" Target="media/image19.bin"/><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igital.jenmansafaris.com/iBrochure/17668_32952_23306" TargetMode="External"/><Relationship Id="rId20" Type="http://schemas.openxmlformats.org/officeDocument/2006/relationships/image" Target="media/image6.bin"/><Relationship Id="rId29" Type="http://schemas.openxmlformats.org/officeDocument/2006/relationships/image" Target="media/image14.bin"/><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bin"/><Relationship Id="rId24" Type="http://schemas.openxmlformats.org/officeDocument/2006/relationships/image" Target="media/image10.jpeg"/><Relationship Id="rId32" Type="http://schemas.openxmlformats.org/officeDocument/2006/relationships/image" Target="media/image17.bin"/><Relationship Id="rId37" Type="http://schemas.openxmlformats.org/officeDocument/2006/relationships/image" Target="media/image21.bin"/><Relationship Id="rId40" Type="http://schemas.openxmlformats.org/officeDocument/2006/relationships/hyperlink" Target="http://www.jenmansafaris.com" TargetMode="External"/><Relationship Id="rId5" Type="http://schemas.openxmlformats.org/officeDocument/2006/relationships/numbering" Target="numbering.xml"/><Relationship Id="rId15" Type="http://schemas.openxmlformats.org/officeDocument/2006/relationships/image" Target="media/image5.bin"/><Relationship Id="rId23" Type="http://schemas.openxmlformats.org/officeDocument/2006/relationships/image" Target="media/image9.jpeg"/><Relationship Id="rId28" Type="http://schemas.openxmlformats.org/officeDocument/2006/relationships/image" Target="media/image13.bin"/><Relationship Id="rId36" Type="http://schemas.openxmlformats.org/officeDocument/2006/relationships/image" Target="media/image20.bin"/><Relationship Id="rId10" Type="http://schemas.openxmlformats.org/officeDocument/2006/relationships/endnotes" Target="endnotes.xml"/><Relationship Id="rId19" Type="http://schemas.openxmlformats.org/officeDocument/2006/relationships/hyperlink" Target="https://digital.jenmansafaris.com/iBrochure/17668_32952_23306" TargetMode="External"/><Relationship Id="rId31" Type="http://schemas.openxmlformats.org/officeDocument/2006/relationships/image" Target="media/image16.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bin"/><Relationship Id="rId22" Type="http://schemas.openxmlformats.org/officeDocument/2006/relationships/image" Target="media/image8.jpeg"/><Relationship Id="rId27" Type="http://schemas.openxmlformats.org/officeDocument/2006/relationships/image" Target="media/image12.bin"/><Relationship Id="rId30" Type="http://schemas.openxmlformats.org/officeDocument/2006/relationships/image" Target="media/image15.bin"/><Relationship Id="rId35" Type="http://schemas.openxmlformats.org/officeDocument/2006/relationships/hyperlink" Target="http://digital.jenmansafaris.com/iBrochure/9074_32952_29880"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bin"/><Relationship Id="rId17" Type="http://schemas.openxmlformats.org/officeDocument/2006/relationships/hyperlink" Target="https://wetu.com/iBrochure/17668_32952_20708" TargetMode="External"/><Relationship Id="rId25" Type="http://schemas.openxmlformats.org/officeDocument/2006/relationships/image" Target="media/image11.jpeg"/><Relationship Id="rId33" Type="http://schemas.openxmlformats.org/officeDocument/2006/relationships/image" Target="media/image18.bin"/><Relationship Id="rId38" Type="http://schemas.openxmlformats.org/officeDocument/2006/relationships/image" Target="media/image2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00489A-0531-4E82-B8D6-99CADFE2BE16}">
  <ds:schemaRefs>
    <ds:schemaRef ds:uri="http://purl.org/dc/dcmitype/"/>
    <ds:schemaRef ds:uri="1438d2a2-5de9-49b0-a2cf-8fe7ac5139a8"/>
    <ds:schemaRef ds:uri="http://schemas.microsoft.com/office/2006/documentManagement/types"/>
    <ds:schemaRef ds:uri="http://schemas.microsoft.com/office/2006/metadata/properties"/>
    <ds:schemaRef ds:uri="http://www.w3.org/XML/1998/namespace"/>
    <ds:schemaRef ds:uri="http://purl.org/dc/terms/"/>
    <ds:schemaRef ds:uri="http://schemas.microsoft.com/office/infopath/2007/PartnerControls"/>
    <ds:schemaRef ds:uri="http://schemas.openxmlformats.org/package/2006/metadata/core-properties"/>
    <ds:schemaRef ds:uri="9a927243-a5df-4018-937c-2c2952552e46"/>
    <ds:schemaRef ds:uri="http://purl.org/dc/elements/1.1/"/>
  </ds:schemaRefs>
</ds:datastoreItem>
</file>

<file path=customXml/itemProps2.xml><?xml version="1.0" encoding="utf-8"?>
<ds:datastoreItem xmlns:ds="http://schemas.openxmlformats.org/officeDocument/2006/customXml" ds:itemID="{DD287735-C23C-40E3-9E66-5F896DC85C7A}">
  <ds:schemaRefs>
    <ds:schemaRef ds:uri="http://schemas.microsoft.com/sharepoint/v3/contenttype/forms"/>
  </ds:schemaRefs>
</ds:datastoreItem>
</file>

<file path=customXml/itemProps3.xml><?xml version="1.0" encoding="utf-8"?>
<ds:datastoreItem xmlns:ds="http://schemas.openxmlformats.org/officeDocument/2006/customXml" ds:itemID="{665AC81A-BBD0-416A-8254-ABA3CCA71D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92A22D-3E6C-4DEE-9C7F-D25582B0C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2981</Words>
  <Characters>16993</Characters>
  <Application>Microsoft Office Word</Application>
  <DocSecurity>6</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2020-04-23T11:52:00Z</dcterms:created>
  <dcterms:modified xsi:type="dcterms:W3CDTF">2024-04-12T09:04:00Z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